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4DF4">
        <w:rPr>
          <w:rFonts w:ascii="Times New Roman" w:hAnsi="Times New Roman" w:cs="Times New Roman"/>
          <w:sz w:val="28"/>
          <w:szCs w:val="28"/>
        </w:rPr>
        <w:t>18.05.2017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4DF4">
        <w:rPr>
          <w:rFonts w:ascii="Times New Roman" w:hAnsi="Times New Roman" w:cs="Times New Roman"/>
          <w:sz w:val="28"/>
          <w:szCs w:val="28"/>
        </w:rPr>
        <w:t>6</w:t>
      </w:r>
      <w:r w:rsidR="00403FD3">
        <w:rPr>
          <w:rFonts w:ascii="Times New Roman" w:hAnsi="Times New Roman" w:cs="Times New Roman"/>
          <w:sz w:val="28"/>
          <w:szCs w:val="28"/>
        </w:rPr>
        <w:t>9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6B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3FD3">
        <w:rPr>
          <w:rFonts w:ascii="Times New Roman" w:hAnsi="Times New Roman" w:cs="Times New Roman"/>
          <w:b/>
          <w:sz w:val="28"/>
          <w:szCs w:val="28"/>
        </w:rPr>
        <w:t>пунктом 4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</w:t>
      </w:r>
      <w:r w:rsidR="009441AC">
        <w:rPr>
          <w:rFonts w:ascii="Times New Roman" w:hAnsi="Times New Roman" w:cs="Times New Roman"/>
          <w:b/>
          <w:sz w:val="28"/>
          <w:szCs w:val="28"/>
        </w:rPr>
        <w:t>и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>157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 xml:space="preserve">Бюджетного Кодекса Российской Федерации </w:t>
      </w:r>
      <w:r w:rsidRPr="001D0A76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Клубный, 1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EC1BDE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16а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6B2D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0E68EF"/>
    <w:rsid w:val="001D0A76"/>
    <w:rsid w:val="00314C25"/>
    <w:rsid w:val="00403FD3"/>
    <w:rsid w:val="0062710E"/>
    <w:rsid w:val="006B2DCB"/>
    <w:rsid w:val="006E356A"/>
    <w:rsid w:val="008A54DF"/>
    <w:rsid w:val="009441AC"/>
    <w:rsid w:val="00AA4DF4"/>
    <w:rsid w:val="00B36F1A"/>
    <w:rsid w:val="00BA5E29"/>
    <w:rsid w:val="00C22FCF"/>
    <w:rsid w:val="00CF102E"/>
    <w:rsid w:val="00EC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2017-05-18T11:54:00Z</cp:lastPrinted>
  <dcterms:created xsi:type="dcterms:W3CDTF">2017-05-18T12:02:00Z</dcterms:created>
  <dcterms:modified xsi:type="dcterms:W3CDTF">2017-05-24T12:59:00Z</dcterms:modified>
</cp:coreProperties>
</file>