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49" w:rsidRPr="009F7049" w:rsidRDefault="009F7049" w:rsidP="009F7049">
      <w:pPr>
        <w:spacing w:after="0" w:line="240" w:lineRule="auto"/>
        <w:jc w:val="center"/>
        <w:rPr>
          <w:rFonts w:ascii="Tahoma" w:eastAsia="Times New Roman" w:hAnsi="Tahoma" w:cs="Tahoma"/>
          <w:b/>
          <w:sz w:val="19"/>
          <w:szCs w:val="19"/>
          <w:lang w:eastAsia="ru-RU"/>
        </w:rPr>
      </w:pPr>
      <w:r w:rsidRPr="009F7049">
        <w:rPr>
          <w:rFonts w:ascii="Tahoma" w:eastAsia="Times New Roman" w:hAnsi="Tahoma" w:cs="Tahoma"/>
          <w:b/>
          <w:sz w:val="19"/>
          <w:szCs w:val="19"/>
          <w:lang w:eastAsia="ru-RU"/>
        </w:rPr>
        <w:t>Извещение о проведении электронного аукциона</w:t>
      </w:r>
    </w:p>
    <w:p w:rsidR="009F7049" w:rsidRPr="009F7049" w:rsidRDefault="009F7049" w:rsidP="009F7049">
      <w:pPr>
        <w:spacing w:after="0" w:line="240" w:lineRule="auto"/>
        <w:jc w:val="center"/>
        <w:rPr>
          <w:rFonts w:ascii="Tahoma" w:eastAsia="Times New Roman" w:hAnsi="Tahoma" w:cs="Tahoma"/>
          <w:b/>
          <w:sz w:val="19"/>
          <w:szCs w:val="19"/>
          <w:lang w:eastAsia="ru-RU"/>
        </w:rPr>
      </w:pPr>
      <w:r w:rsidRPr="009F7049">
        <w:rPr>
          <w:rFonts w:ascii="Tahoma" w:eastAsia="Times New Roman" w:hAnsi="Tahoma" w:cs="Tahoma"/>
          <w:b/>
          <w:sz w:val="19"/>
          <w:szCs w:val="19"/>
          <w:lang w:eastAsia="ru-RU"/>
        </w:rPr>
        <w:t>для закупки №0318300008117000008</w:t>
      </w:r>
    </w:p>
    <w:tbl>
      <w:tblPr>
        <w:tblW w:w="5000" w:type="pct"/>
        <w:tblCellMar>
          <w:left w:w="0" w:type="dxa"/>
          <w:right w:w="0" w:type="dxa"/>
        </w:tblCellMar>
        <w:tblLook w:val="04A0"/>
      </w:tblPr>
      <w:tblGrid>
        <w:gridCol w:w="3855"/>
        <w:gridCol w:w="5783"/>
      </w:tblGrid>
      <w:tr w:rsidR="009F7049" w:rsidRPr="009F7049" w:rsidTr="009F7049">
        <w:tc>
          <w:tcPr>
            <w:tcW w:w="2000" w:type="pct"/>
            <w:vAlign w:val="center"/>
            <w:hideMark/>
          </w:tcPr>
          <w:p w:rsidR="009F7049" w:rsidRPr="009F7049" w:rsidRDefault="009F7049" w:rsidP="009F7049">
            <w:pPr>
              <w:spacing w:after="0" w:line="240" w:lineRule="auto"/>
              <w:jc w:val="center"/>
              <w:rPr>
                <w:rFonts w:ascii="Tahoma" w:eastAsia="Times New Roman" w:hAnsi="Tahoma" w:cs="Tahoma"/>
                <w:b/>
                <w:bCs/>
                <w:sz w:val="19"/>
                <w:szCs w:val="19"/>
                <w:lang w:eastAsia="ru-RU"/>
              </w:rPr>
            </w:pPr>
          </w:p>
        </w:tc>
        <w:tc>
          <w:tcPr>
            <w:tcW w:w="3000" w:type="pct"/>
            <w:vAlign w:val="center"/>
            <w:hideMark/>
          </w:tcPr>
          <w:p w:rsidR="009F7049" w:rsidRPr="009F7049" w:rsidRDefault="009F7049" w:rsidP="009F7049">
            <w:pPr>
              <w:spacing w:after="0" w:line="240" w:lineRule="auto"/>
              <w:jc w:val="center"/>
              <w:rPr>
                <w:rFonts w:ascii="Tahoma" w:eastAsia="Times New Roman" w:hAnsi="Tahoma" w:cs="Tahoma"/>
                <w:b/>
                <w:bCs/>
                <w:sz w:val="19"/>
                <w:szCs w:val="19"/>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Общая информация</w:t>
            </w:r>
          </w:p>
        </w:tc>
        <w:tc>
          <w:tcPr>
            <w:tcW w:w="0" w:type="auto"/>
            <w:vAlign w:val="center"/>
            <w:hideMark/>
          </w:tcPr>
          <w:p w:rsidR="009F7049" w:rsidRPr="009F7049" w:rsidRDefault="009F7049" w:rsidP="009F7049">
            <w:pPr>
              <w:spacing w:after="0" w:line="240" w:lineRule="auto"/>
              <w:rPr>
                <w:rFonts w:ascii="Times New Roman" w:eastAsia="Times New Roman" w:hAnsi="Times New Roman" w:cs="Times New Roman"/>
                <w:sz w:val="20"/>
                <w:szCs w:val="20"/>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Номер извещения</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0318300008117000008</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Наименование объекта закупки</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Поставка косилки дорожной ротационной навесной для нужд Покровского сельского поселения Новопокровского района</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Способ определения поставщика (подрядчика, исполнителя)</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Электронный аукцион</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Наименование электронной площадки в информационно-телекоммуникационной сети «Интернет»</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ЗАО «</w:t>
            </w:r>
            <w:proofErr w:type="spellStart"/>
            <w:r w:rsidRPr="009F7049">
              <w:rPr>
                <w:rFonts w:ascii="Tahoma" w:eastAsia="Times New Roman" w:hAnsi="Tahoma" w:cs="Tahoma"/>
                <w:sz w:val="19"/>
                <w:szCs w:val="19"/>
                <w:lang w:eastAsia="ru-RU"/>
              </w:rPr>
              <w:t>Сбербанк-АСТ</w:t>
            </w:r>
            <w:proofErr w:type="spellEnd"/>
            <w:r w:rsidRPr="009F7049">
              <w:rPr>
                <w:rFonts w:ascii="Tahoma" w:eastAsia="Times New Roman" w:hAnsi="Tahoma" w:cs="Tahoma"/>
                <w:sz w:val="19"/>
                <w:szCs w:val="19"/>
                <w:lang w:eastAsia="ru-RU"/>
              </w:rPr>
              <w:t>»</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Адрес электронной площадки в информационно-телекоммуникационной сети «Интернет»</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http://www.sberbank-ast.ru</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Размещение осуществляет</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Заказчик</w:t>
            </w:r>
            <w:r w:rsidRPr="009F7049">
              <w:rPr>
                <w:rFonts w:ascii="Tahoma" w:eastAsia="Times New Roman" w:hAnsi="Tahoma" w:cs="Tahoma"/>
                <w:sz w:val="19"/>
                <w:szCs w:val="19"/>
                <w:lang w:eastAsia="ru-RU"/>
              </w:rPr>
              <w:br/>
              <w:t>АДМИНИСТРАЦИЯ ПОКРОВСКОГО СЕЛЬСКОГО ПОСЕЛЕНИЯ НОВОПОКРОВСКОГО РАЙОНА</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Контактная информация</w:t>
            </w:r>
          </w:p>
        </w:tc>
        <w:tc>
          <w:tcPr>
            <w:tcW w:w="0" w:type="auto"/>
            <w:vAlign w:val="center"/>
            <w:hideMark/>
          </w:tcPr>
          <w:p w:rsidR="009F7049" w:rsidRPr="009F7049" w:rsidRDefault="009F7049" w:rsidP="009F7049">
            <w:pPr>
              <w:spacing w:after="0" w:line="240" w:lineRule="auto"/>
              <w:rPr>
                <w:rFonts w:ascii="Times New Roman" w:eastAsia="Times New Roman" w:hAnsi="Times New Roman" w:cs="Times New Roman"/>
                <w:sz w:val="20"/>
                <w:szCs w:val="20"/>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Организация, осуществляющая размещение</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АДМИНИСТРАЦИЯ ПОКРОВСКОГО СЕЛЬСКОГО ПОСЕЛЕНИЯ НОВОПОКРОВСКОГО РАЙОНА</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Почтовый адрес</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Российская Федерация, 353027, Краснодарский край, </w:t>
            </w:r>
            <w:proofErr w:type="spellStart"/>
            <w:r w:rsidRPr="009F7049">
              <w:rPr>
                <w:rFonts w:ascii="Tahoma" w:eastAsia="Times New Roman" w:hAnsi="Tahoma" w:cs="Tahoma"/>
                <w:sz w:val="19"/>
                <w:szCs w:val="19"/>
                <w:lang w:eastAsia="ru-RU"/>
              </w:rPr>
              <w:t>Новопокровский</w:t>
            </w:r>
            <w:proofErr w:type="spellEnd"/>
            <w:r w:rsidRPr="009F7049">
              <w:rPr>
                <w:rFonts w:ascii="Tahoma" w:eastAsia="Times New Roman" w:hAnsi="Tahoma" w:cs="Tahoma"/>
                <w:sz w:val="19"/>
                <w:szCs w:val="19"/>
                <w:lang w:eastAsia="ru-RU"/>
              </w:rPr>
              <w:t xml:space="preserve"> р-н, </w:t>
            </w:r>
            <w:proofErr w:type="spellStart"/>
            <w:r w:rsidRPr="009F7049">
              <w:rPr>
                <w:rFonts w:ascii="Tahoma" w:eastAsia="Times New Roman" w:hAnsi="Tahoma" w:cs="Tahoma"/>
                <w:sz w:val="19"/>
                <w:szCs w:val="19"/>
                <w:lang w:eastAsia="ru-RU"/>
              </w:rPr>
              <w:t>Новопокровский</w:t>
            </w:r>
            <w:proofErr w:type="spellEnd"/>
            <w:r w:rsidRPr="009F7049">
              <w:rPr>
                <w:rFonts w:ascii="Tahoma" w:eastAsia="Times New Roman" w:hAnsi="Tahoma" w:cs="Tahoma"/>
                <w:sz w:val="19"/>
                <w:szCs w:val="19"/>
                <w:lang w:eastAsia="ru-RU"/>
              </w:rPr>
              <w:t xml:space="preserve"> </w:t>
            </w:r>
            <w:proofErr w:type="spellStart"/>
            <w:r w:rsidRPr="009F7049">
              <w:rPr>
                <w:rFonts w:ascii="Tahoma" w:eastAsia="Times New Roman" w:hAnsi="Tahoma" w:cs="Tahoma"/>
                <w:sz w:val="19"/>
                <w:szCs w:val="19"/>
                <w:lang w:eastAsia="ru-RU"/>
              </w:rPr>
              <w:t>п</w:t>
            </w:r>
            <w:proofErr w:type="spellEnd"/>
            <w:r w:rsidRPr="009F7049">
              <w:rPr>
                <w:rFonts w:ascii="Tahoma" w:eastAsia="Times New Roman" w:hAnsi="Tahoma" w:cs="Tahoma"/>
                <w:sz w:val="19"/>
                <w:szCs w:val="19"/>
                <w:lang w:eastAsia="ru-RU"/>
              </w:rPr>
              <w:t>, УЛ ЛЕНИНА, 16</w:t>
            </w:r>
            <w:proofErr w:type="gramStart"/>
            <w:r w:rsidRPr="009F7049">
              <w:rPr>
                <w:rFonts w:ascii="Tahoma" w:eastAsia="Times New Roman" w:hAnsi="Tahoma" w:cs="Tahoma"/>
                <w:sz w:val="19"/>
                <w:szCs w:val="19"/>
                <w:lang w:eastAsia="ru-RU"/>
              </w:rPr>
              <w:t xml:space="preserve"> А</w:t>
            </w:r>
            <w:proofErr w:type="gramEnd"/>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Место нахождения</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Российская Федерация, 353027, Краснодарский край, </w:t>
            </w:r>
            <w:proofErr w:type="spellStart"/>
            <w:r w:rsidRPr="009F7049">
              <w:rPr>
                <w:rFonts w:ascii="Tahoma" w:eastAsia="Times New Roman" w:hAnsi="Tahoma" w:cs="Tahoma"/>
                <w:sz w:val="19"/>
                <w:szCs w:val="19"/>
                <w:lang w:eastAsia="ru-RU"/>
              </w:rPr>
              <w:t>Новопокровский</w:t>
            </w:r>
            <w:proofErr w:type="spellEnd"/>
            <w:r w:rsidRPr="009F7049">
              <w:rPr>
                <w:rFonts w:ascii="Tahoma" w:eastAsia="Times New Roman" w:hAnsi="Tahoma" w:cs="Tahoma"/>
                <w:sz w:val="19"/>
                <w:szCs w:val="19"/>
                <w:lang w:eastAsia="ru-RU"/>
              </w:rPr>
              <w:t xml:space="preserve"> р-н, </w:t>
            </w:r>
            <w:proofErr w:type="spellStart"/>
            <w:r w:rsidRPr="009F7049">
              <w:rPr>
                <w:rFonts w:ascii="Tahoma" w:eastAsia="Times New Roman" w:hAnsi="Tahoma" w:cs="Tahoma"/>
                <w:sz w:val="19"/>
                <w:szCs w:val="19"/>
                <w:lang w:eastAsia="ru-RU"/>
              </w:rPr>
              <w:t>Новопокровский</w:t>
            </w:r>
            <w:proofErr w:type="spellEnd"/>
            <w:r w:rsidRPr="009F7049">
              <w:rPr>
                <w:rFonts w:ascii="Tahoma" w:eastAsia="Times New Roman" w:hAnsi="Tahoma" w:cs="Tahoma"/>
                <w:sz w:val="19"/>
                <w:szCs w:val="19"/>
                <w:lang w:eastAsia="ru-RU"/>
              </w:rPr>
              <w:t xml:space="preserve"> </w:t>
            </w:r>
            <w:proofErr w:type="spellStart"/>
            <w:r w:rsidRPr="009F7049">
              <w:rPr>
                <w:rFonts w:ascii="Tahoma" w:eastAsia="Times New Roman" w:hAnsi="Tahoma" w:cs="Tahoma"/>
                <w:sz w:val="19"/>
                <w:szCs w:val="19"/>
                <w:lang w:eastAsia="ru-RU"/>
              </w:rPr>
              <w:t>п</w:t>
            </w:r>
            <w:proofErr w:type="spellEnd"/>
            <w:r w:rsidRPr="009F7049">
              <w:rPr>
                <w:rFonts w:ascii="Tahoma" w:eastAsia="Times New Roman" w:hAnsi="Tahoma" w:cs="Tahoma"/>
                <w:sz w:val="19"/>
                <w:szCs w:val="19"/>
                <w:lang w:eastAsia="ru-RU"/>
              </w:rPr>
              <w:t>, УЛ ЛЕНИНА, 16</w:t>
            </w:r>
            <w:proofErr w:type="gramStart"/>
            <w:r w:rsidRPr="009F7049">
              <w:rPr>
                <w:rFonts w:ascii="Tahoma" w:eastAsia="Times New Roman" w:hAnsi="Tahoma" w:cs="Tahoma"/>
                <w:sz w:val="19"/>
                <w:szCs w:val="19"/>
                <w:lang w:eastAsia="ru-RU"/>
              </w:rPr>
              <w:t xml:space="preserve"> А</w:t>
            </w:r>
            <w:proofErr w:type="gramEnd"/>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Ответственное должностное лицо</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proofErr w:type="spellStart"/>
            <w:r w:rsidRPr="009F7049">
              <w:rPr>
                <w:rFonts w:ascii="Tahoma" w:eastAsia="Times New Roman" w:hAnsi="Tahoma" w:cs="Tahoma"/>
                <w:sz w:val="19"/>
                <w:szCs w:val="19"/>
                <w:lang w:eastAsia="ru-RU"/>
              </w:rPr>
              <w:t>Воличенко</w:t>
            </w:r>
            <w:proofErr w:type="spellEnd"/>
            <w:r w:rsidRPr="009F7049">
              <w:rPr>
                <w:rFonts w:ascii="Tahoma" w:eastAsia="Times New Roman" w:hAnsi="Tahoma" w:cs="Tahoma"/>
                <w:sz w:val="19"/>
                <w:szCs w:val="19"/>
                <w:lang w:eastAsia="ru-RU"/>
              </w:rPr>
              <w:t xml:space="preserve"> Наталья Николаевна</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Адрес электронной почты</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pokrovskoesp1@rambler.ru</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Номер контактного телефона</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8-86149-37232</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Факс</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Информация отсутствует</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Дополнительная информация</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Информация отсутствует</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Информация о процедуре закупки</w:t>
            </w:r>
          </w:p>
        </w:tc>
        <w:tc>
          <w:tcPr>
            <w:tcW w:w="0" w:type="auto"/>
            <w:vAlign w:val="center"/>
            <w:hideMark/>
          </w:tcPr>
          <w:p w:rsidR="009F7049" w:rsidRPr="009F7049" w:rsidRDefault="009F7049" w:rsidP="009F7049">
            <w:pPr>
              <w:spacing w:after="0" w:line="240" w:lineRule="auto"/>
              <w:rPr>
                <w:rFonts w:ascii="Times New Roman" w:eastAsia="Times New Roman" w:hAnsi="Times New Roman" w:cs="Times New Roman"/>
                <w:sz w:val="20"/>
                <w:szCs w:val="20"/>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Дата и время начала подачи заявок</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05.06.2017 13:34</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Дата и время окончания подачи заявок</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13.06.2017 11:00</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Место подачи заявок</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заявка на участие в электронном аукционе направляется участником аукциона оператору электронной площадки</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Порядок подачи заявок</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Участник аукциона вправе подать заявку </w:t>
            </w:r>
            <w:proofErr w:type="gramStart"/>
            <w:r w:rsidRPr="009F7049">
              <w:rPr>
                <w:rFonts w:ascii="Tahoma" w:eastAsia="Times New Roman" w:hAnsi="Tahoma" w:cs="Tahoma"/>
                <w:sz w:val="19"/>
                <w:szCs w:val="19"/>
                <w:lang w:eastAsia="ru-RU"/>
              </w:rPr>
              <w:t>на участие в таком аукционе в любое время с момента размещения извещения о его проведении</w:t>
            </w:r>
            <w:proofErr w:type="gramEnd"/>
            <w:r w:rsidRPr="009F7049">
              <w:rPr>
                <w:rFonts w:ascii="Tahoma" w:eastAsia="Times New Roman" w:hAnsi="Tahoma" w:cs="Tahoma"/>
                <w:sz w:val="19"/>
                <w:szCs w:val="19"/>
                <w:lang w:eastAsia="ru-RU"/>
              </w:rPr>
              <w:t xml:space="preserve"> до предусмотренных Разделом 2. «ИНФОРМАЦИОННАЯ КАРТА ЭЛЕКТРОННОГО АУКЦИОНА» даты и времени окончания срока подачи на участие в таком аукционе заявок</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Дата </w:t>
            </w:r>
            <w:proofErr w:type="gramStart"/>
            <w:r w:rsidRPr="009F7049">
              <w:rPr>
                <w:rFonts w:ascii="Tahoma" w:eastAsia="Times New Roman" w:hAnsi="Tahoma" w:cs="Tahoma"/>
                <w:sz w:val="19"/>
                <w:szCs w:val="19"/>
                <w:lang w:eastAsia="ru-RU"/>
              </w:rPr>
              <w:t>окончания срока рассмотрения первых частей заявок участников</w:t>
            </w:r>
            <w:proofErr w:type="gramEnd"/>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14.06.2017</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Дата проведения аукциона в электронной форме</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19.06.2017</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Дополнительная информация</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Информация отсутствует</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 xml:space="preserve">Условия контракта </w:t>
            </w:r>
          </w:p>
        </w:tc>
        <w:tc>
          <w:tcPr>
            <w:tcW w:w="0" w:type="auto"/>
            <w:vAlign w:val="center"/>
            <w:hideMark/>
          </w:tcPr>
          <w:p w:rsidR="009F7049" w:rsidRPr="009F7049" w:rsidRDefault="009F7049" w:rsidP="009F7049">
            <w:pPr>
              <w:spacing w:after="0" w:line="240" w:lineRule="auto"/>
              <w:rPr>
                <w:rFonts w:ascii="Times New Roman" w:eastAsia="Times New Roman" w:hAnsi="Times New Roman" w:cs="Times New Roman"/>
                <w:sz w:val="20"/>
                <w:szCs w:val="20"/>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Начальная (максимальная) цена контракта</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141750.00 Российский рубль</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Источник финансирования</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Бюджет Покровского сельского поселения Новопокровского района</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Идентификационный код закупки</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173234401392523440100100110012830244</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Место доставки товара, выполнения работы или оказания услуги</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Российская Федерация, Краснодарский край, </w:t>
            </w:r>
            <w:proofErr w:type="spellStart"/>
            <w:r w:rsidRPr="009F7049">
              <w:rPr>
                <w:rFonts w:ascii="Tahoma" w:eastAsia="Times New Roman" w:hAnsi="Tahoma" w:cs="Tahoma"/>
                <w:sz w:val="19"/>
                <w:szCs w:val="19"/>
                <w:lang w:eastAsia="ru-RU"/>
              </w:rPr>
              <w:t>Новопокровский</w:t>
            </w:r>
            <w:proofErr w:type="spellEnd"/>
            <w:r w:rsidRPr="009F7049">
              <w:rPr>
                <w:rFonts w:ascii="Tahoma" w:eastAsia="Times New Roman" w:hAnsi="Tahoma" w:cs="Tahoma"/>
                <w:sz w:val="19"/>
                <w:szCs w:val="19"/>
                <w:lang w:eastAsia="ru-RU"/>
              </w:rPr>
              <w:t xml:space="preserve"> р-н, </w:t>
            </w:r>
            <w:proofErr w:type="spellStart"/>
            <w:r w:rsidRPr="009F7049">
              <w:rPr>
                <w:rFonts w:ascii="Tahoma" w:eastAsia="Times New Roman" w:hAnsi="Tahoma" w:cs="Tahoma"/>
                <w:sz w:val="19"/>
                <w:szCs w:val="19"/>
                <w:lang w:eastAsia="ru-RU"/>
              </w:rPr>
              <w:t>Новопокровский</w:t>
            </w:r>
            <w:proofErr w:type="spellEnd"/>
            <w:r w:rsidRPr="009F7049">
              <w:rPr>
                <w:rFonts w:ascii="Tahoma" w:eastAsia="Times New Roman" w:hAnsi="Tahoma" w:cs="Tahoma"/>
                <w:sz w:val="19"/>
                <w:szCs w:val="19"/>
                <w:lang w:eastAsia="ru-RU"/>
              </w:rPr>
              <w:t xml:space="preserve"> </w:t>
            </w:r>
            <w:proofErr w:type="spellStart"/>
            <w:proofErr w:type="gramStart"/>
            <w:r w:rsidRPr="009F7049">
              <w:rPr>
                <w:rFonts w:ascii="Tahoma" w:eastAsia="Times New Roman" w:hAnsi="Tahoma" w:cs="Tahoma"/>
                <w:sz w:val="19"/>
                <w:szCs w:val="19"/>
                <w:lang w:eastAsia="ru-RU"/>
              </w:rPr>
              <w:t>п</w:t>
            </w:r>
            <w:proofErr w:type="spellEnd"/>
            <w:proofErr w:type="gramEnd"/>
            <w:r w:rsidRPr="009F7049">
              <w:rPr>
                <w:rFonts w:ascii="Tahoma" w:eastAsia="Times New Roman" w:hAnsi="Tahoma" w:cs="Tahoma"/>
                <w:sz w:val="19"/>
                <w:szCs w:val="19"/>
                <w:lang w:eastAsia="ru-RU"/>
              </w:rPr>
              <w:t>, ул. Ленина, 16а</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Сроки поставки товара или завершения работы либо график оказания услуг</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Один раз в год</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Объект закупки</w:t>
            </w:r>
          </w:p>
        </w:tc>
        <w:tc>
          <w:tcPr>
            <w:tcW w:w="0" w:type="auto"/>
            <w:vAlign w:val="center"/>
            <w:hideMark/>
          </w:tcPr>
          <w:p w:rsidR="009F7049" w:rsidRPr="009F7049" w:rsidRDefault="009F7049" w:rsidP="009F7049">
            <w:pPr>
              <w:spacing w:after="0" w:line="240" w:lineRule="auto"/>
              <w:rPr>
                <w:rFonts w:ascii="Times New Roman" w:eastAsia="Times New Roman" w:hAnsi="Times New Roman" w:cs="Times New Roman"/>
                <w:sz w:val="20"/>
                <w:szCs w:val="20"/>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Информация отсутствует</w:t>
            </w:r>
          </w:p>
        </w:tc>
      </w:tr>
      <w:tr w:rsidR="009F7049" w:rsidRPr="009F7049" w:rsidTr="009F7049">
        <w:tc>
          <w:tcPr>
            <w:tcW w:w="0" w:type="auto"/>
            <w:gridSpan w:val="2"/>
            <w:vAlign w:val="center"/>
            <w:hideMark/>
          </w:tcPr>
          <w:tbl>
            <w:tblPr>
              <w:tblW w:w="5000" w:type="pct"/>
              <w:tblCellMar>
                <w:left w:w="0" w:type="dxa"/>
                <w:right w:w="0" w:type="dxa"/>
              </w:tblCellMar>
              <w:tblLook w:val="04A0"/>
            </w:tblPr>
            <w:tblGrid>
              <w:gridCol w:w="4342"/>
              <w:gridCol w:w="1155"/>
              <w:gridCol w:w="1181"/>
              <w:gridCol w:w="1013"/>
              <w:gridCol w:w="1038"/>
              <w:gridCol w:w="909"/>
            </w:tblGrid>
            <w:tr w:rsidR="009F7049" w:rsidRPr="009F7049">
              <w:tc>
                <w:tcPr>
                  <w:tcW w:w="0" w:type="auto"/>
                  <w:gridSpan w:val="6"/>
                  <w:vAlign w:val="center"/>
                  <w:hideMark/>
                </w:tcPr>
                <w:p w:rsidR="009F7049" w:rsidRPr="009F7049" w:rsidRDefault="009F7049" w:rsidP="009F7049">
                  <w:pPr>
                    <w:spacing w:after="0" w:line="240" w:lineRule="auto"/>
                    <w:jc w:val="right"/>
                    <w:rPr>
                      <w:rFonts w:ascii="Tahoma" w:eastAsia="Times New Roman" w:hAnsi="Tahoma" w:cs="Tahoma"/>
                      <w:sz w:val="19"/>
                      <w:szCs w:val="19"/>
                      <w:lang w:eastAsia="ru-RU"/>
                    </w:rPr>
                  </w:pPr>
                  <w:r w:rsidRPr="009F7049">
                    <w:rPr>
                      <w:rFonts w:ascii="Tahoma" w:eastAsia="Times New Roman" w:hAnsi="Tahoma" w:cs="Tahoma"/>
                      <w:sz w:val="19"/>
                      <w:szCs w:val="19"/>
                      <w:lang w:eastAsia="ru-RU"/>
                    </w:rPr>
                    <w:t>Российский рубль</w:t>
                  </w:r>
                </w:p>
              </w:tc>
            </w:tr>
            <w:tr w:rsidR="009F7049" w:rsidRPr="009F7049">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Наименование товара, работ, услуг</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Код по </w:t>
                  </w:r>
                  <w:r w:rsidRPr="009F7049">
                    <w:rPr>
                      <w:rFonts w:ascii="Tahoma" w:eastAsia="Times New Roman" w:hAnsi="Tahoma" w:cs="Tahoma"/>
                      <w:sz w:val="19"/>
                      <w:szCs w:val="19"/>
                      <w:lang w:eastAsia="ru-RU"/>
                    </w:rPr>
                    <w:lastRenderedPageBreak/>
                    <w:t>ОКПД</w:t>
                  </w:r>
                  <w:proofErr w:type="gramStart"/>
                  <w:r w:rsidRPr="009F7049">
                    <w:rPr>
                      <w:rFonts w:ascii="Tahoma" w:eastAsia="Times New Roman" w:hAnsi="Tahoma" w:cs="Tahoma"/>
                      <w:sz w:val="19"/>
                      <w:szCs w:val="19"/>
                      <w:lang w:eastAsia="ru-RU"/>
                    </w:rPr>
                    <w:t>2</w:t>
                  </w:r>
                  <w:proofErr w:type="gramEnd"/>
                  <w:r w:rsidRPr="009F7049">
                    <w:rPr>
                      <w:rFonts w:ascii="Tahoma" w:eastAsia="Times New Roman" w:hAnsi="Tahoma" w:cs="Tahoma"/>
                      <w:sz w:val="19"/>
                      <w:szCs w:val="19"/>
                      <w:lang w:eastAsia="ru-RU"/>
                    </w:rPr>
                    <w:t xml:space="preserve"> </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lastRenderedPageBreak/>
                    <w:t xml:space="preserve">Единица </w:t>
                  </w:r>
                  <w:r w:rsidRPr="009F7049">
                    <w:rPr>
                      <w:rFonts w:ascii="Tahoma" w:eastAsia="Times New Roman" w:hAnsi="Tahoma" w:cs="Tahoma"/>
                      <w:sz w:val="19"/>
                      <w:szCs w:val="19"/>
                      <w:lang w:eastAsia="ru-RU"/>
                    </w:rPr>
                    <w:lastRenderedPageBreak/>
                    <w:t>измерения</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lastRenderedPageBreak/>
                    <w:t>Количество</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Цена за </w:t>
                  </w:r>
                  <w:proofErr w:type="spellStart"/>
                  <w:r w:rsidRPr="009F7049">
                    <w:rPr>
                      <w:rFonts w:ascii="Tahoma" w:eastAsia="Times New Roman" w:hAnsi="Tahoma" w:cs="Tahoma"/>
                      <w:sz w:val="19"/>
                      <w:szCs w:val="19"/>
                      <w:lang w:eastAsia="ru-RU"/>
                    </w:rPr>
                    <w:lastRenderedPageBreak/>
                    <w:t>ед</w:t>
                  </w:r>
                  <w:proofErr w:type="gramStart"/>
                  <w:r w:rsidRPr="009F7049">
                    <w:rPr>
                      <w:rFonts w:ascii="Tahoma" w:eastAsia="Times New Roman" w:hAnsi="Tahoma" w:cs="Tahoma"/>
                      <w:sz w:val="19"/>
                      <w:szCs w:val="19"/>
                      <w:lang w:eastAsia="ru-RU"/>
                    </w:rPr>
                    <w:t>.и</w:t>
                  </w:r>
                  <w:proofErr w:type="gramEnd"/>
                  <w:r w:rsidRPr="009F7049">
                    <w:rPr>
                      <w:rFonts w:ascii="Tahoma" w:eastAsia="Times New Roman" w:hAnsi="Tahoma" w:cs="Tahoma"/>
                      <w:sz w:val="19"/>
                      <w:szCs w:val="19"/>
                      <w:lang w:eastAsia="ru-RU"/>
                    </w:rPr>
                    <w:t>зм</w:t>
                  </w:r>
                  <w:proofErr w:type="spellEnd"/>
                  <w:r w:rsidRPr="009F7049">
                    <w:rPr>
                      <w:rFonts w:ascii="Tahoma" w:eastAsia="Times New Roman" w:hAnsi="Tahoma" w:cs="Tahoma"/>
                      <w:sz w:val="19"/>
                      <w:szCs w:val="19"/>
                      <w:lang w:eastAsia="ru-RU"/>
                    </w:rPr>
                    <w:t>.</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lastRenderedPageBreak/>
                    <w:t>Стоимость</w:t>
                  </w:r>
                </w:p>
              </w:tc>
            </w:tr>
            <w:tr w:rsidR="009F7049" w:rsidRPr="009F7049">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lastRenderedPageBreak/>
                    <w:t>Поставка косилки дорожной ротационной навесной для нужд Покровского сельского поселения Новопокровского района</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28.30.51.000</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proofErr w:type="gramStart"/>
                  <w:r w:rsidRPr="009F7049">
                    <w:rPr>
                      <w:rFonts w:ascii="Tahoma" w:eastAsia="Times New Roman" w:hAnsi="Tahoma" w:cs="Tahoma"/>
                      <w:sz w:val="19"/>
                      <w:szCs w:val="19"/>
                      <w:lang w:eastAsia="ru-RU"/>
                    </w:rPr>
                    <w:t>ШТ</w:t>
                  </w:r>
                  <w:proofErr w:type="gramEnd"/>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1.00</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141750.00</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141750.00</w:t>
                  </w:r>
                </w:p>
              </w:tc>
            </w:tr>
            <w:tr w:rsidR="009F7049" w:rsidRPr="009F7049">
              <w:tc>
                <w:tcPr>
                  <w:tcW w:w="0" w:type="auto"/>
                  <w:gridSpan w:val="6"/>
                  <w:vAlign w:val="center"/>
                  <w:hideMark/>
                </w:tcPr>
                <w:p w:rsidR="009F7049" w:rsidRPr="009F7049" w:rsidRDefault="009F7049" w:rsidP="009F7049">
                  <w:pPr>
                    <w:spacing w:after="0" w:line="240" w:lineRule="auto"/>
                    <w:jc w:val="right"/>
                    <w:rPr>
                      <w:rFonts w:ascii="Tahoma" w:eastAsia="Times New Roman" w:hAnsi="Tahoma" w:cs="Tahoma"/>
                      <w:sz w:val="19"/>
                      <w:szCs w:val="19"/>
                      <w:lang w:eastAsia="ru-RU"/>
                    </w:rPr>
                  </w:pPr>
                  <w:r w:rsidRPr="009F7049">
                    <w:rPr>
                      <w:rFonts w:ascii="Tahoma" w:eastAsia="Times New Roman" w:hAnsi="Tahoma" w:cs="Tahoma"/>
                      <w:sz w:val="19"/>
                      <w:szCs w:val="19"/>
                      <w:lang w:eastAsia="ru-RU"/>
                    </w:rPr>
                    <w:t>Итого: 141750.00</w:t>
                  </w:r>
                </w:p>
              </w:tc>
            </w:tr>
          </w:tbl>
          <w:p w:rsidR="009F7049" w:rsidRPr="009F7049" w:rsidRDefault="009F7049" w:rsidP="009F7049">
            <w:pPr>
              <w:spacing w:after="0" w:line="240" w:lineRule="auto"/>
              <w:rPr>
                <w:rFonts w:ascii="Tahoma" w:eastAsia="Times New Roman" w:hAnsi="Tahoma" w:cs="Tahoma"/>
                <w:sz w:val="19"/>
                <w:szCs w:val="19"/>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lastRenderedPageBreak/>
              <w:t>Преимущества и требования к участникам</w:t>
            </w:r>
          </w:p>
        </w:tc>
        <w:tc>
          <w:tcPr>
            <w:tcW w:w="0" w:type="auto"/>
            <w:vAlign w:val="center"/>
            <w:hideMark/>
          </w:tcPr>
          <w:p w:rsidR="009F7049" w:rsidRPr="009F7049" w:rsidRDefault="009F7049" w:rsidP="009F7049">
            <w:pPr>
              <w:spacing w:after="0" w:line="240" w:lineRule="auto"/>
              <w:rPr>
                <w:rFonts w:ascii="Times New Roman" w:eastAsia="Times New Roman" w:hAnsi="Times New Roman" w:cs="Times New Roman"/>
                <w:sz w:val="20"/>
                <w:szCs w:val="20"/>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Преимущества</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Субъектам малого предпринимательства, социально ориентированным некоммерческим организациям</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Требования к участникам</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1 Единые требования к участникам (в соответствии с частью 1 Статьи 31 Федерального закона № 44-ФЗ) </w:t>
            </w:r>
          </w:p>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Дополнительная информация к требованию отсутствует</w:t>
            </w:r>
          </w:p>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2 Требования к участникам закупок в соответствии с частью 1.1 статьи 31 Федерального закона № 44-ФЗ </w:t>
            </w:r>
          </w:p>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Дополнительная информация к требованию отсутствует</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Ограничения</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1 Закупка у субъектов малого предпринимательства и социально ориентированных некоммерческих организаций </w:t>
            </w:r>
          </w:p>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Дополнительная информация к ограничению отсутствует</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Обеспечение заявок</w:t>
            </w:r>
          </w:p>
        </w:tc>
        <w:tc>
          <w:tcPr>
            <w:tcW w:w="0" w:type="auto"/>
            <w:vAlign w:val="center"/>
            <w:hideMark/>
          </w:tcPr>
          <w:p w:rsidR="009F7049" w:rsidRPr="009F7049" w:rsidRDefault="009F7049" w:rsidP="009F7049">
            <w:pPr>
              <w:spacing w:after="0" w:line="240" w:lineRule="auto"/>
              <w:rPr>
                <w:rFonts w:ascii="Times New Roman" w:eastAsia="Times New Roman" w:hAnsi="Times New Roman" w:cs="Times New Roman"/>
                <w:sz w:val="20"/>
                <w:szCs w:val="20"/>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Требуется обеспечение заявок</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Размер обеспечения заявок</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1417.50</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Порядок внесения денежных сре</w:t>
            </w:r>
            <w:proofErr w:type="gramStart"/>
            <w:r w:rsidRPr="009F7049">
              <w:rPr>
                <w:rFonts w:ascii="Tahoma" w:eastAsia="Times New Roman" w:hAnsi="Tahoma" w:cs="Tahoma"/>
                <w:sz w:val="19"/>
                <w:szCs w:val="19"/>
                <w:lang w:eastAsia="ru-RU"/>
              </w:rPr>
              <w:t>дств в к</w:t>
            </w:r>
            <w:proofErr w:type="gramEnd"/>
            <w:r w:rsidRPr="009F7049">
              <w:rPr>
                <w:rFonts w:ascii="Tahoma" w:eastAsia="Times New Roman" w:hAnsi="Tahoma" w:cs="Tahoma"/>
                <w:sz w:val="19"/>
                <w:szCs w:val="19"/>
                <w:lang w:eastAsia="ru-RU"/>
              </w:rPr>
              <w:t>ачестве обеспечения заявок</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Обеспечение заявки на участие в аукционе может предоставляться участником аукциона только путем внесения денежных средств. 4.2.2. Требование об обеспечении заявки на участие в аукционе в равной мере относится ко всем участникам аукциона. 4.2.4. </w:t>
            </w:r>
            <w:proofErr w:type="gramStart"/>
            <w:r w:rsidRPr="009F7049">
              <w:rPr>
                <w:rFonts w:ascii="Tahoma" w:eastAsia="Times New Roman" w:hAnsi="Tahoma" w:cs="Tahoma"/>
                <w:sz w:val="19"/>
                <w:szCs w:val="19"/>
                <w:lang w:eastAsia="ru-RU"/>
              </w:rPr>
              <w:t>Денежные средства, внесенные в качестве обеспечения заявок на участие в аукционе перечисляются</w:t>
            </w:r>
            <w:proofErr w:type="gramEnd"/>
            <w:r w:rsidRPr="009F7049">
              <w:rPr>
                <w:rFonts w:ascii="Tahoma" w:eastAsia="Times New Roman" w:hAnsi="Tahoma" w:cs="Tahoma"/>
                <w:sz w:val="19"/>
                <w:szCs w:val="19"/>
                <w:lang w:eastAsia="ru-RU"/>
              </w:rPr>
              <w:t xml:space="preserve"> на счет оператора электронной площадки в банке. </w:t>
            </w:r>
            <w:proofErr w:type="gramStart"/>
            <w:r w:rsidRPr="009F7049">
              <w:rPr>
                <w:rFonts w:ascii="Tahoma" w:eastAsia="Times New Roman" w:hAnsi="Tahoma" w:cs="Tahoma"/>
                <w:sz w:val="19"/>
                <w:szCs w:val="19"/>
                <w:lang w:eastAsia="ru-RU"/>
              </w:rPr>
              <w:t>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настоящего пункта на основании договора, заключенного оператором электронной площадки с каждым участником аукциона при прохождении им аккредитации</w:t>
            </w:r>
            <w:proofErr w:type="gramEnd"/>
            <w:r w:rsidRPr="009F7049">
              <w:rPr>
                <w:rFonts w:ascii="Tahoma" w:eastAsia="Times New Roman" w:hAnsi="Tahoma" w:cs="Tahoma"/>
                <w:sz w:val="19"/>
                <w:szCs w:val="19"/>
                <w:lang w:eastAsia="ru-RU"/>
              </w:rPr>
              <w:t xml:space="preserve"> на электронной площадке. 4.2.5. Для учета проведения операций по обеспечению участия в аукционах на счете оператора электронной площадки открываются лицевые счета участников таких аукционов.</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Платежные реквизиты для перечисления денежных сре</w:t>
            </w:r>
            <w:proofErr w:type="gramStart"/>
            <w:r w:rsidRPr="009F7049">
              <w:rPr>
                <w:rFonts w:ascii="Tahoma" w:eastAsia="Times New Roman" w:hAnsi="Tahoma" w:cs="Tahoma"/>
                <w:sz w:val="19"/>
                <w:szCs w:val="19"/>
                <w:lang w:eastAsia="ru-RU"/>
              </w:rPr>
              <w:t>дств пр</w:t>
            </w:r>
            <w:proofErr w:type="gramEnd"/>
            <w:r w:rsidRPr="009F7049">
              <w:rPr>
                <w:rFonts w:ascii="Tahoma" w:eastAsia="Times New Roman" w:hAnsi="Tahoma" w:cs="Tahoma"/>
                <w:sz w:val="19"/>
                <w:szCs w:val="19"/>
                <w:lang w:eastAsia="ru-RU"/>
              </w:rPr>
              <w:t>и уклонении участника закупки от заключения контракта</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"Номер расчётного счёта" 40302810600385180300</w:t>
            </w:r>
          </w:p>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"Номер лицевого счёта" 992480960</w:t>
            </w:r>
          </w:p>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"БИК" 040349516</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Обеспечение исполнения контракта</w:t>
            </w:r>
          </w:p>
        </w:tc>
        <w:tc>
          <w:tcPr>
            <w:tcW w:w="0" w:type="auto"/>
            <w:vAlign w:val="center"/>
            <w:hideMark/>
          </w:tcPr>
          <w:p w:rsidR="009F7049" w:rsidRPr="009F7049" w:rsidRDefault="009F7049" w:rsidP="009F7049">
            <w:pPr>
              <w:spacing w:after="0" w:line="240" w:lineRule="auto"/>
              <w:rPr>
                <w:rFonts w:ascii="Times New Roman" w:eastAsia="Times New Roman" w:hAnsi="Times New Roman" w:cs="Times New Roman"/>
                <w:sz w:val="20"/>
                <w:szCs w:val="20"/>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Требуется обеспечение исполнения контракта</w:t>
            </w:r>
          </w:p>
        </w:tc>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Размер обеспечения исполнения контракта</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7087.50</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Обеспечение контракта. Исполнение контракта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w:t>
            </w:r>
            <w:proofErr w:type="gramStart"/>
            <w:r w:rsidRPr="009F7049">
              <w:rPr>
                <w:rFonts w:ascii="Tahoma" w:eastAsia="Times New Roman" w:hAnsi="Tahoma" w:cs="Tahoma"/>
                <w:sz w:val="19"/>
                <w:szCs w:val="19"/>
                <w:lang w:eastAsia="ru-RU"/>
              </w:rPr>
              <w:t>указанный</w:t>
            </w:r>
            <w:proofErr w:type="gramEnd"/>
            <w:r w:rsidRPr="009F7049">
              <w:rPr>
                <w:rFonts w:ascii="Tahoma" w:eastAsia="Times New Roman" w:hAnsi="Tahoma" w:cs="Tahoma"/>
                <w:sz w:val="19"/>
                <w:szCs w:val="19"/>
                <w:lang w:eastAsia="ru-RU"/>
              </w:rPr>
              <w:t xml:space="preserve"> в Разделе 2. «ИНФОРМАЦИОННАЯ КАРТА ЭЛЕКТРОННОГО АУКЦИОНА» заказчиком счет, на котором в соответствии с законодательством РФ учитываются операции со средствами, поступающими заказчику. Способ обеспечения </w:t>
            </w:r>
            <w:r w:rsidRPr="009F7049">
              <w:rPr>
                <w:rFonts w:ascii="Tahoma" w:eastAsia="Times New Roman" w:hAnsi="Tahoma" w:cs="Tahoma"/>
                <w:sz w:val="19"/>
                <w:szCs w:val="19"/>
                <w:lang w:eastAsia="ru-RU"/>
              </w:rPr>
              <w:lastRenderedPageBreak/>
              <w:t xml:space="preserve">исполнения контракта определяется участником аукциона, с которым заключается контракт, самостоятельно. Срок действия банковской гарантии должен превышать срок действия контракта не менее чем на 1 (один) месяц. 6.3.2. Контракт заключается после предоставления участником аукциона, с которым заключается контракт, обеспечения исполнения контракта в соответствии с пунктом 6.3. настоящего Раздела. 6.3.3. В случае </w:t>
            </w:r>
            <w:proofErr w:type="spellStart"/>
            <w:r w:rsidRPr="009F7049">
              <w:rPr>
                <w:rFonts w:ascii="Tahoma" w:eastAsia="Times New Roman" w:hAnsi="Tahoma" w:cs="Tahoma"/>
                <w:sz w:val="19"/>
                <w:szCs w:val="19"/>
                <w:lang w:eastAsia="ru-RU"/>
              </w:rPr>
              <w:t>непредоставления</w:t>
            </w:r>
            <w:proofErr w:type="spellEnd"/>
            <w:r w:rsidRPr="009F7049">
              <w:rPr>
                <w:rFonts w:ascii="Tahoma" w:eastAsia="Times New Roman" w:hAnsi="Tahoma" w:cs="Tahoma"/>
                <w:sz w:val="19"/>
                <w:szCs w:val="19"/>
                <w:lang w:eastAsia="ru-RU"/>
              </w:rPr>
              <w:t xml:space="preserve">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6.3.4. Размер обеспечения исполнения контракта установлен в Разделе 2. «ИНФОРМАЦИОННАЯ КАРТА ЭЛЕКТРОННОГО АУКЦИОНА». В случае</w:t>
            </w:r>
            <w:proofErr w:type="gramStart"/>
            <w:r w:rsidRPr="009F7049">
              <w:rPr>
                <w:rFonts w:ascii="Tahoma" w:eastAsia="Times New Roman" w:hAnsi="Tahoma" w:cs="Tahoma"/>
                <w:sz w:val="19"/>
                <w:szCs w:val="19"/>
                <w:lang w:eastAsia="ru-RU"/>
              </w:rPr>
              <w:t>,</w:t>
            </w:r>
            <w:proofErr w:type="gramEnd"/>
            <w:r w:rsidRPr="009F7049">
              <w:rPr>
                <w:rFonts w:ascii="Tahoma" w:eastAsia="Times New Roman" w:hAnsi="Tahoma" w:cs="Tahoma"/>
                <w:sz w:val="19"/>
                <w:szCs w:val="19"/>
                <w:lang w:eastAsia="ru-RU"/>
              </w:rPr>
              <w:t xml:space="preserve"> если предложенная в заявке участника аукциона цена снижена на 25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пункта 6.5. настоящего Раздела. 6.3.5.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6.3.6. Положения пункта 6.3. не применяются в случаях указ</w:t>
            </w:r>
            <w:proofErr w:type="gramStart"/>
            <w:r w:rsidRPr="009F7049">
              <w:rPr>
                <w:rFonts w:ascii="Tahoma" w:eastAsia="Times New Roman" w:hAnsi="Tahoma" w:cs="Tahoma"/>
                <w:sz w:val="19"/>
                <w:szCs w:val="19"/>
                <w:lang w:eastAsia="ru-RU"/>
              </w:rPr>
              <w:t>.</w:t>
            </w:r>
            <w:proofErr w:type="gramEnd"/>
            <w:r w:rsidRPr="009F7049">
              <w:rPr>
                <w:rFonts w:ascii="Tahoma" w:eastAsia="Times New Roman" w:hAnsi="Tahoma" w:cs="Tahoma"/>
                <w:sz w:val="19"/>
                <w:szCs w:val="19"/>
                <w:lang w:eastAsia="ru-RU"/>
              </w:rPr>
              <w:t xml:space="preserve"> </w:t>
            </w:r>
            <w:proofErr w:type="gramStart"/>
            <w:r w:rsidRPr="009F7049">
              <w:rPr>
                <w:rFonts w:ascii="Tahoma" w:eastAsia="Times New Roman" w:hAnsi="Tahoma" w:cs="Tahoma"/>
                <w:sz w:val="19"/>
                <w:szCs w:val="19"/>
                <w:lang w:eastAsia="ru-RU"/>
              </w:rPr>
              <w:t>в</w:t>
            </w:r>
            <w:proofErr w:type="gramEnd"/>
            <w:r w:rsidRPr="009F7049">
              <w:rPr>
                <w:rFonts w:ascii="Tahoma" w:eastAsia="Times New Roman" w:hAnsi="Tahoma" w:cs="Tahoma"/>
                <w:sz w:val="19"/>
                <w:szCs w:val="19"/>
                <w:lang w:eastAsia="ru-RU"/>
              </w:rPr>
              <w:t xml:space="preserve"> п.п. 6.3.6</w:t>
            </w:r>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lastRenderedPageBreak/>
              <w:t>Платежные реквизиты для обеспечения исполнения контракта</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"Номер расчётного счёта" 40302810600385180300</w:t>
            </w:r>
          </w:p>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"Номер лицевого счёта" 992480960</w:t>
            </w:r>
          </w:p>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"БИК" 040349516</w:t>
            </w:r>
          </w:p>
        </w:tc>
      </w:tr>
      <w:tr w:rsidR="009F7049" w:rsidRPr="009F7049" w:rsidTr="009F7049">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Дополнительная информация</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Информация отсутствует</w:t>
            </w:r>
          </w:p>
        </w:tc>
      </w:tr>
      <w:tr w:rsidR="009F7049" w:rsidRPr="009F7049" w:rsidTr="009F7049">
        <w:tc>
          <w:tcPr>
            <w:tcW w:w="0" w:type="auto"/>
            <w:gridSpan w:val="2"/>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proofErr w:type="gramStart"/>
            <w:r w:rsidRPr="009F7049">
              <w:rPr>
                <w:rFonts w:ascii="Tahoma" w:eastAsia="Times New Roman" w:hAnsi="Tahoma" w:cs="Tahoma"/>
                <w:sz w:val="19"/>
                <w:szCs w:val="19"/>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9F7049">
              <w:rPr>
                <w:rFonts w:ascii="Tahoma" w:eastAsia="Times New Roman" w:hAnsi="Tahoma" w:cs="Tahoma"/>
                <w:sz w:val="19"/>
                <w:szCs w:val="19"/>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9F7049" w:rsidRPr="009F7049" w:rsidTr="009F7049">
        <w:tc>
          <w:tcPr>
            <w:tcW w:w="0" w:type="auto"/>
            <w:vAlign w:val="center"/>
            <w:hideMark/>
          </w:tcPr>
          <w:p w:rsidR="009F7049" w:rsidRPr="009F7049" w:rsidRDefault="009F7049" w:rsidP="009F7049">
            <w:pPr>
              <w:spacing w:after="0" w:line="240" w:lineRule="auto"/>
              <w:rPr>
                <w:rFonts w:ascii="Tahoma" w:eastAsia="Times New Roman" w:hAnsi="Tahoma" w:cs="Tahoma"/>
                <w:sz w:val="19"/>
                <w:szCs w:val="19"/>
                <w:lang w:eastAsia="ru-RU"/>
              </w:rPr>
            </w:pPr>
            <w:r w:rsidRPr="009F7049">
              <w:rPr>
                <w:rFonts w:ascii="Tahoma" w:eastAsia="Times New Roman" w:hAnsi="Tahoma" w:cs="Tahoma"/>
                <w:b/>
                <w:bCs/>
                <w:sz w:val="19"/>
                <w:szCs w:val="19"/>
                <w:lang w:eastAsia="ru-RU"/>
              </w:rPr>
              <w:t>Перечень прикрепленных документов</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1 АД косилка дорожная навесная Покровское </w:t>
            </w:r>
            <w:proofErr w:type="spellStart"/>
            <w:r w:rsidRPr="009F7049">
              <w:rPr>
                <w:rFonts w:ascii="Tahoma" w:eastAsia="Times New Roman" w:hAnsi="Tahoma" w:cs="Tahoma"/>
                <w:sz w:val="19"/>
                <w:szCs w:val="19"/>
                <w:lang w:eastAsia="ru-RU"/>
              </w:rPr>
              <w:t>сп</w:t>
            </w:r>
            <w:proofErr w:type="spellEnd"/>
          </w:p>
        </w:tc>
      </w:tr>
      <w:tr w:rsidR="009F7049" w:rsidRPr="009F7049" w:rsidTr="009F7049">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 xml:space="preserve">Дата и время подписания печатной формы извещения (соответствует дате направления на контроль по </w:t>
            </w:r>
            <w:proofErr w:type="gramStart"/>
            <w:r w:rsidRPr="009F7049">
              <w:rPr>
                <w:rFonts w:ascii="Tahoma" w:eastAsia="Times New Roman" w:hAnsi="Tahoma" w:cs="Tahoma"/>
                <w:sz w:val="19"/>
                <w:szCs w:val="19"/>
                <w:lang w:eastAsia="ru-RU"/>
              </w:rPr>
              <w:t>ч</w:t>
            </w:r>
            <w:proofErr w:type="gramEnd"/>
            <w:r w:rsidRPr="009F7049">
              <w:rPr>
                <w:rFonts w:ascii="Tahoma" w:eastAsia="Times New Roman" w:hAnsi="Tahoma" w:cs="Tahoma"/>
                <w:sz w:val="19"/>
                <w:szCs w:val="19"/>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9F7049" w:rsidRPr="009F7049" w:rsidRDefault="009F7049" w:rsidP="009F7049">
            <w:pPr>
              <w:spacing w:before="100" w:beforeAutospacing="1" w:after="100" w:afterAutospacing="1" w:line="240" w:lineRule="auto"/>
              <w:rPr>
                <w:rFonts w:ascii="Tahoma" w:eastAsia="Times New Roman" w:hAnsi="Tahoma" w:cs="Tahoma"/>
                <w:sz w:val="19"/>
                <w:szCs w:val="19"/>
                <w:lang w:eastAsia="ru-RU"/>
              </w:rPr>
            </w:pPr>
            <w:r w:rsidRPr="009F7049">
              <w:rPr>
                <w:rFonts w:ascii="Tahoma" w:eastAsia="Times New Roman" w:hAnsi="Tahoma" w:cs="Tahoma"/>
                <w:sz w:val="19"/>
                <w:szCs w:val="19"/>
                <w:lang w:eastAsia="ru-RU"/>
              </w:rPr>
              <w:t>05.06.2017 13:34</w:t>
            </w:r>
          </w:p>
        </w:tc>
      </w:tr>
    </w:tbl>
    <w:p w:rsidR="008E6DC6" w:rsidRDefault="008E6DC6"/>
    <w:sectPr w:rsidR="008E6DC6" w:rsidSect="00CD22A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CD22AE"/>
    <w:rsid w:val="008E6DC6"/>
    <w:rsid w:val="009F7049"/>
    <w:rsid w:val="00CD2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CD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CD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CD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CD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CD22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0286662">
      <w:bodyDiv w:val="1"/>
      <w:marLeft w:val="0"/>
      <w:marRight w:val="0"/>
      <w:marTop w:val="0"/>
      <w:marBottom w:val="0"/>
      <w:divBdr>
        <w:top w:val="none" w:sz="0" w:space="0" w:color="auto"/>
        <w:left w:val="none" w:sz="0" w:space="0" w:color="auto"/>
        <w:bottom w:val="none" w:sz="0" w:space="0" w:color="auto"/>
        <w:right w:val="none" w:sz="0" w:space="0" w:color="auto"/>
      </w:divBdr>
      <w:divsChild>
        <w:div w:id="1094401889">
          <w:marLeft w:val="0"/>
          <w:marRight w:val="0"/>
          <w:marTop w:val="7532"/>
          <w:marBottom w:val="0"/>
          <w:divBdr>
            <w:top w:val="none" w:sz="0" w:space="0" w:color="auto"/>
            <w:left w:val="none" w:sz="0" w:space="0" w:color="auto"/>
            <w:bottom w:val="none" w:sz="0" w:space="0" w:color="auto"/>
            <w:right w:val="none" w:sz="0" w:space="0" w:color="auto"/>
          </w:divBdr>
          <w:divsChild>
            <w:div w:id="727648532">
              <w:marLeft w:val="0"/>
              <w:marRight w:val="0"/>
              <w:marTop w:val="0"/>
              <w:marBottom w:val="0"/>
              <w:divBdr>
                <w:top w:val="none" w:sz="0" w:space="0" w:color="auto"/>
                <w:left w:val="none" w:sz="0" w:space="0" w:color="auto"/>
                <w:bottom w:val="none" w:sz="0" w:space="0" w:color="auto"/>
                <w:right w:val="none" w:sz="0" w:space="0" w:color="auto"/>
              </w:divBdr>
              <w:divsChild>
                <w:div w:id="197665155">
                  <w:marLeft w:val="0"/>
                  <w:marRight w:val="0"/>
                  <w:marTop w:val="0"/>
                  <w:marBottom w:val="0"/>
                  <w:divBdr>
                    <w:top w:val="none" w:sz="0" w:space="0" w:color="auto"/>
                    <w:left w:val="none" w:sz="0" w:space="0" w:color="auto"/>
                    <w:bottom w:val="none" w:sz="0" w:space="0" w:color="auto"/>
                    <w:right w:val="none" w:sz="0" w:space="0" w:color="auto"/>
                  </w:divBdr>
                  <w:divsChild>
                    <w:div w:id="106200463">
                      <w:marLeft w:val="0"/>
                      <w:marRight w:val="0"/>
                      <w:marTop w:val="0"/>
                      <w:marBottom w:val="0"/>
                      <w:divBdr>
                        <w:top w:val="none" w:sz="0" w:space="0" w:color="auto"/>
                        <w:left w:val="none" w:sz="0" w:space="0" w:color="auto"/>
                        <w:bottom w:val="none" w:sz="0" w:space="0" w:color="auto"/>
                        <w:right w:val="none" w:sz="0" w:space="0" w:color="auto"/>
                      </w:divBdr>
                      <w:divsChild>
                        <w:div w:id="1871645220">
                          <w:marLeft w:val="0"/>
                          <w:marRight w:val="0"/>
                          <w:marTop w:val="0"/>
                          <w:marBottom w:val="0"/>
                          <w:divBdr>
                            <w:top w:val="none" w:sz="0" w:space="0" w:color="auto"/>
                            <w:left w:val="none" w:sz="0" w:space="0" w:color="auto"/>
                            <w:bottom w:val="none" w:sz="0" w:space="0" w:color="auto"/>
                            <w:right w:val="none" w:sz="0" w:space="0" w:color="auto"/>
                          </w:divBdr>
                          <w:divsChild>
                            <w:div w:id="1816023939">
                              <w:marLeft w:val="0"/>
                              <w:marRight w:val="0"/>
                              <w:marTop w:val="0"/>
                              <w:marBottom w:val="0"/>
                              <w:divBdr>
                                <w:top w:val="none" w:sz="0" w:space="0" w:color="auto"/>
                                <w:left w:val="none" w:sz="0" w:space="0" w:color="auto"/>
                                <w:bottom w:val="none" w:sz="0" w:space="0" w:color="auto"/>
                                <w:right w:val="none" w:sz="0" w:space="0" w:color="auto"/>
                              </w:divBdr>
                              <w:divsChild>
                                <w:div w:id="20570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783597">
      <w:bodyDiv w:val="1"/>
      <w:marLeft w:val="0"/>
      <w:marRight w:val="0"/>
      <w:marTop w:val="0"/>
      <w:marBottom w:val="0"/>
      <w:divBdr>
        <w:top w:val="none" w:sz="0" w:space="0" w:color="auto"/>
        <w:left w:val="none" w:sz="0" w:space="0" w:color="auto"/>
        <w:bottom w:val="none" w:sz="0" w:space="0" w:color="auto"/>
        <w:right w:val="none" w:sz="0" w:space="0" w:color="auto"/>
      </w:divBdr>
      <w:divsChild>
        <w:div w:id="511725768">
          <w:marLeft w:val="0"/>
          <w:marRight w:val="0"/>
          <w:marTop w:val="7505"/>
          <w:marBottom w:val="0"/>
          <w:divBdr>
            <w:top w:val="none" w:sz="0" w:space="0" w:color="auto"/>
            <w:left w:val="none" w:sz="0" w:space="0" w:color="auto"/>
            <w:bottom w:val="none" w:sz="0" w:space="0" w:color="auto"/>
            <w:right w:val="none" w:sz="0" w:space="0" w:color="auto"/>
          </w:divBdr>
          <w:divsChild>
            <w:div w:id="1540818168">
              <w:marLeft w:val="0"/>
              <w:marRight w:val="0"/>
              <w:marTop w:val="0"/>
              <w:marBottom w:val="0"/>
              <w:divBdr>
                <w:top w:val="none" w:sz="0" w:space="0" w:color="auto"/>
                <w:left w:val="none" w:sz="0" w:space="0" w:color="auto"/>
                <w:bottom w:val="none" w:sz="0" w:space="0" w:color="auto"/>
                <w:right w:val="none" w:sz="0" w:space="0" w:color="auto"/>
              </w:divBdr>
              <w:divsChild>
                <w:div w:id="981544642">
                  <w:marLeft w:val="0"/>
                  <w:marRight w:val="0"/>
                  <w:marTop w:val="0"/>
                  <w:marBottom w:val="0"/>
                  <w:divBdr>
                    <w:top w:val="none" w:sz="0" w:space="0" w:color="auto"/>
                    <w:left w:val="none" w:sz="0" w:space="0" w:color="auto"/>
                    <w:bottom w:val="none" w:sz="0" w:space="0" w:color="auto"/>
                    <w:right w:val="none" w:sz="0" w:space="0" w:color="auto"/>
                  </w:divBdr>
                  <w:divsChild>
                    <w:div w:id="743138773">
                      <w:marLeft w:val="0"/>
                      <w:marRight w:val="0"/>
                      <w:marTop w:val="0"/>
                      <w:marBottom w:val="0"/>
                      <w:divBdr>
                        <w:top w:val="none" w:sz="0" w:space="0" w:color="auto"/>
                        <w:left w:val="none" w:sz="0" w:space="0" w:color="auto"/>
                        <w:bottom w:val="none" w:sz="0" w:space="0" w:color="auto"/>
                        <w:right w:val="none" w:sz="0" w:space="0" w:color="auto"/>
                      </w:divBdr>
                      <w:divsChild>
                        <w:div w:id="327950673">
                          <w:marLeft w:val="0"/>
                          <w:marRight w:val="0"/>
                          <w:marTop w:val="0"/>
                          <w:marBottom w:val="0"/>
                          <w:divBdr>
                            <w:top w:val="none" w:sz="0" w:space="0" w:color="auto"/>
                            <w:left w:val="none" w:sz="0" w:space="0" w:color="auto"/>
                            <w:bottom w:val="none" w:sz="0" w:space="0" w:color="auto"/>
                            <w:right w:val="none" w:sz="0" w:space="0" w:color="auto"/>
                          </w:divBdr>
                          <w:divsChild>
                            <w:div w:id="10956864">
                              <w:marLeft w:val="0"/>
                              <w:marRight w:val="0"/>
                              <w:marTop w:val="0"/>
                              <w:marBottom w:val="0"/>
                              <w:divBdr>
                                <w:top w:val="none" w:sz="0" w:space="0" w:color="auto"/>
                                <w:left w:val="none" w:sz="0" w:space="0" w:color="auto"/>
                                <w:bottom w:val="none" w:sz="0" w:space="0" w:color="auto"/>
                                <w:right w:val="none" w:sz="0" w:space="0" w:color="auto"/>
                              </w:divBdr>
                              <w:divsChild>
                                <w:div w:id="448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7254</Characters>
  <Application>Microsoft Office Word</Application>
  <DocSecurity>0</DocSecurity>
  <Lines>60</Lines>
  <Paragraphs>17</Paragraphs>
  <ScaleCrop>false</ScaleCrop>
  <Company>RePack by SPecialiST</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2017-06-05T11:20:00Z</cp:lastPrinted>
  <dcterms:created xsi:type="dcterms:W3CDTF">2017-06-05T11:22:00Z</dcterms:created>
  <dcterms:modified xsi:type="dcterms:W3CDTF">2017-06-05T11:22:00Z</dcterms:modified>
</cp:coreProperties>
</file>