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D54D" w14:textId="684E0681" w:rsidR="001301CA" w:rsidRDefault="00FC6C96">
      <w:pPr>
        <w:spacing w:line="240" w:lineRule="exact"/>
        <w:rPr>
          <w:sz w:val="24"/>
          <w:szCs w:val="24"/>
        </w:rPr>
      </w:pPr>
      <w:bookmarkStart w:id="0" w:name="_page_1_0"/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1" locked="0" layoutInCell="0" allowOverlap="1" wp14:anchorId="1509F606" wp14:editId="6EBFB1A5">
                <wp:simplePos x="0" y="0"/>
                <wp:positionH relativeFrom="page">
                  <wp:posOffset>57150</wp:posOffset>
                </wp:positionH>
                <wp:positionV relativeFrom="paragraph">
                  <wp:posOffset>-186690</wp:posOffset>
                </wp:positionV>
                <wp:extent cx="7534275" cy="10607040"/>
                <wp:effectExtent l="0" t="0" r="9525" b="381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4275" cy="10607040"/>
                          <a:chOff x="0" y="419100"/>
                          <a:chExt cx="7534909" cy="1060704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419100"/>
                            <a:ext cx="7534909" cy="10607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Shape 7"/>
                        <wps:cNvSpPr txBox="1"/>
                        <wps:spPr>
                          <a:xfrm>
                            <a:off x="4800633" y="1205187"/>
                            <a:ext cx="111726" cy="1635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A7585D" w14:textId="38AB3571" w:rsidR="001301CA" w:rsidRDefault="001301CA">
                              <w:pPr>
                                <w:widowControl w:val="0"/>
                                <w:spacing w:line="257" w:lineRule="exact"/>
                                <w:ind w:right="-20"/>
                                <w:rPr>
                                  <w:rFonts w:ascii="Consolas" w:eastAsia="Consolas" w:hAnsi="Consolas" w:cs="Consolas"/>
                                  <w:color w:val="FFFFFF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9F606" id="drawingObject4" o:spid="_x0000_s1026" style="position:absolute;margin-left:4.5pt;margin-top:-14.7pt;width:593.25pt;height:835.2pt;z-index:-251619840;mso-position-horizontal-relative:page" coordorigin=",4191" coordsize="75349,106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0jNCoOpHNOooAAMUUZoxmgA4ooooA5v4seFofGPw+1Tw7JhTf&#10;W7rG/wDck2kK/wBQcH8Kt+AdCg8NeDdN0G3RVi0+3EKge3f8eT+NbH8WKWgA69RRgelBpFNAAQPS&#10;k2qe1K3SkUYoAd0ooooAKKKKACiiigBMUu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I3WloooA&#10;KKKKACiiigApGpaKAEWloH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I&#10;1AC0Ui0t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EUUUANpd1I1Rs1AEu6jNRBqcpoAkopFpaACiiigA&#10;ooooAKKKKACiiigAooooAKKKKACiiigAooooAKKKKACiiigAooooAKKKKACiiigAooooAKKKKACi&#10;iigAooooAKKKKACiijNABRRmjN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QTQA1qjYVJRtoAiVaeop22lxQALS0CigAooooAKKKKACiiigAooooAKKKKACii&#10;igAooooAKKKKACiiigAooooAKKKKACiiigAooooAKKKKACiiigAooooAKKKKACm5oNFABRRRQAUU&#10;UUAFOBptFADq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pGpaKAEWlo&#10;ooAKKKKACiiigAooooAKKKKACiiigAooooAKKKKACiiigAooooAKKKKACiiigAooooAKKKKACiii&#10;gAooooAKKKKACiiigAooooAKKKKAGnrRTiM02gAooooAKKKKACiinA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GBRgUUUAGBRg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C9zGtyICH3H0U4/Opqad3mDHSn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ITSUUUAFKDSUUAOoo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DaKUikoAKKKUCgBR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YoooAM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Qvcxrc&#10;iAh9x9FOPzqa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Gnd5gx0p1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V&#10;E0TmYOJ3Vf7gAxUtABRRRQAUUUUAFFFFABRRRQAUUUUAFFFFABRRRQAUUUUAFFFFABRRRQAUUUUA&#10;FFFFABRRRQAUUUUAFFFFABRRRQAUUUUAFFFFABRRRQAUUUUAFFFFABRRRQAUUUUAFFFFABRRRQAU&#10;UUUAFFFFABRRRQAUUUUAFFFFABRRRQAUUUUAFFFFABRRRQAUUUUAFFFFABRRRQAUUUUAFFFFABRR&#10;RQAUUUUAFFFFABRRRQAUUUUAFFFFABRRRQAUUUUAITSUUCgBR0oBpjFvMwBxTyKAFopAaW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BtANKRSUARPC7XQlFzIqj+AdKmak7UCgBVFL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G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zQAUUZ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CaAEJpKKXFACU6k4xSUAOoo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DaRWO7HalYZoUYoAp2upR3GpT2iwzL9nbazuhCk+x7iroGKaxfzMDpT8UAIuaW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EJpKKKADNKDQBSYoAd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2jrSkUlA&#10;Faaa7W4CR2waP+/uqwm7HzdacOlLQADPe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binCiigAooooA&#10;KKKKACiiigAooooAKKKKACiiigAooooAKKKKACiiigAooooAKKKKACiiigAooooAKKKKACiiigAo&#10;oooAKKKKACiiigAooooAKKKKACiiigAooooAKKKKACiiigAooooAKKKKACiiigAooooAKKKKACii&#10;igAooooAKKKKACiiigAooooAKKKKACiiigBCaSjvTYySz57HigB1KDSUUAOoo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DaKUikoAKKKUCgBR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YoooAM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BOKQMDxmlIzTDHzkHB9RQAo&#10;YEnaQSOvtRG24ZxUNvaiG4kmEjM0h5zU6gAYFAC0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SN0oAXNFNpwoAKKCcUA5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qjqiXaXEV1ayuQpCvD/AAsCfvH3FXWGaXoKAGsW&#10;DAAcU6ha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pCKWigAAx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1i38IoAdQDmolabzMFRt9al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k3ClppWgBdwp&#10;abtpwGKACiiigAooooAKRRil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gmm5oAdRTc+9OB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4191;width:75349;height:10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7" o:spid="_x0000_s1028" type="#_x0000_t202" style="position:absolute;left:48006;top:12051;width:1117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<v:textbox style="mso-fit-shape-to-text:t" inset="0,0,0,0">
                    <w:txbxContent>
                      <w:p w14:paraId="13A7585D" w14:textId="38AB3571" w:rsidR="001301CA" w:rsidRDefault="001301CA">
                        <w:pPr>
                          <w:widowControl w:val="0"/>
                          <w:spacing w:line="257" w:lineRule="exact"/>
                          <w:ind w:right="-20"/>
                          <w:rPr>
                            <w:rFonts w:ascii="Consolas" w:eastAsia="Consolas" w:hAnsi="Consolas" w:cs="Consolas"/>
                            <w:color w:val="FFFFFF"/>
                            <w14:textFill>
                              <w14:solidFill>
                                <w14:srgbClr w14:val="FFFFFF">
                                  <w14:alpha w14:val="100000"/>
                                </w14:srgb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0FCD957" w14:textId="77777777" w:rsidR="001301CA" w:rsidRDefault="001301CA">
      <w:pPr>
        <w:spacing w:line="240" w:lineRule="exact"/>
        <w:rPr>
          <w:sz w:val="24"/>
          <w:szCs w:val="24"/>
        </w:rPr>
      </w:pPr>
    </w:p>
    <w:p w14:paraId="5F2ACDCC" w14:textId="77777777" w:rsidR="001301CA" w:rsidRDefault="001301CA">
      <w:pPr>
        <w:spacing w:after="36" w:line="240" w:lineRule="exact"/>
        <w:rPr>
          <w:sz w:val="24"/>
          <w:szCs w:val="24"/>
        </w:rPr>
      </w:pPr>
    </w:p>
    <w:p w14:paraId="42AA1069" w14:textId="77777777" w:rsidR="00FC6C96" w:rsidRDefault="00FC6C96">
      <w:pPr>
        <w:widowControl w:val="0"/>
        <w:tabs>
          <w:tab w:val="left" w:pos="7865"/>
          <w:tab w:val="left" w:pos="8427"/>
        </w:tabs>
        <w:spacing w:line="244" w:lineRule="auto"/>
        <w:ind w:left="972" w:right="786" w:firstLine="1924"/>
        <w:rPr>
          <w:rFonts w:ascii="Consolas" w:eastAsia="Consolas" w:hAnsi="Consolas" w:cs="Consolas"/>
          <w:color w:val="000000"/>
        </w:rPr>
      </w:pPr>
    </w:p>
    <w:p w14:paraId="5C155002" w14:textId="1B2E0C4A" w:rsidR="00FC6C96" w:rsidRDefault="00FC6C96">
      <w:pPr>
        <w:widowControl w:val="0"/>
        <w:tabs>
          <w:tab w:val="left" w:pos="7865"/>
          <w:tab w:val="left" w:pos="8427"/>
        </w:tabs>
        <w:spacing w:line="244" w:lineRule="auto"/>
        <w:ind w:left="972" w:right="786" w:firstLine="1924"/>
        <w:rPr>
          <w:rFonts w:ascii="Consolas" w:eastAsia="Consolas" w:hAnsi="Consolas" w:cs="Consolas"/>
          <w:color w:val="000000"/>
        </w:rPr>
      </w:pPr>
    </w:p>
    <w:p w14:paraId="509A3D5C" w14:textId="1BD11720" w:rsidR="00FC6C96" w:rsidRDefault="00297029" w:rsidP="00297029">
      <w:pPr>
        <w:widowControl w:val="0"/>
        <w:tabs>
          <w:tab w:val="left" w:pos="5010"/>
        </w:tabs>
        <w:spacing w:line="244" w:lineRule="auto"/>
        <w:ind w:left="972" w:right="786" w:firstLine="1924"/>
        <w:rPr>
          <w:rFonts w:ascii="Consolas" w:eastAsia="Consolas" w:hAnsi="Consolas" w:cs="Consolas"/>
          <w:color w:val="000000"/>
        </w:rPr>
      </w:pPr>
      <w:r>
        <w:rPr>
          <w:rFonts w:ascii="Consolas" w:eastAsia="Consolas" w:hAnsi="Consolas" w:cs="Consolas"/>
          <w:color w:val="000000"/>
        </w:rPr>
        <w:tab/>
      </w:r>
    </w:p>
    <w:p w14:paraId="0825FA3B" w14:textId="60AC252E" w:rsidR="001301CA" w:rsidRPr="00297029" w:rsidRDefault="00825805">
      <w:pPr>
        <w:widowControl w:val="0"/>
        <w:tabs>
          <w:tab w:val="left" w:pos="7865"/>
          <w:tab w:val="left" w:pos="8427"/>
        </w:tabs>
        <w:spacing w:line="244" w:lineRule="auto"/>
        <w:ind w:left="972" w:right="786" w:firstLine="1924"/>
        <w:rPr>
          <w:rFonts w:ascii="Times New Roman" w:eastAsia="Consolas" w:hAnsi="Times New Roman" w:cs="Times New Roman"/>
          <w:color w:val="FFFFFF"/>
          <w:position w:val="2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9702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КОНТРОЛЬНО-СЧЕТНА </w:t>
      </w:r>
      <w:r w:rsidR="00FC6C96" w:rsidRPr="00297029">
        <w:rPr>
          <w:rFonts w:ascii="Times New Roman" w:eastAsia="Consolas" w:hAnsi="Times New Roman" w:cs="Times New Roman"/>
          <w:color w:val="000000"/>
          <w:sz w:val="24"/>
          <w:szCs w:val="24"/>
        </w:rPr>
        <w:t>ПАЛАТА</w:t>
      </w:r>
      <w:r w:rsidRPr="00297029"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297029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.</w:t>
      </w:r>
      <w:r w:rsidRPr="00297029"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297029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. </w:t>
      </w:r>
      <w:r w:rsidRPr="0029702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МУНИЦИПАЛЬНОГО </w:t>
      </w:r>
      <w:r w:rsidR="00FC6C96" w:rsidRPr="00297029"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ОБРАЗОВАНИЯ НОВОПОКРОВСКИЙ РАЙОН</w:t>
      </w:r>
    </w:p>
    <w:p w14:paraId="33FD6B39" w14:textId="77777777" w:rsidR="001301CA" w:rsidRPr="00297029" w:rsidRDefault="001301CA">
      <w:pPr>
        <w:spacing w:line="240" w:lineRule="exact"/>
        <w:rPr>
          <w:rFonts w:ascii="Times New Roman" w:eastAsia="Consolas" w:hAnsi="Times New Roman" w:cs="Times New Roman"/>
          <w:b/>
          <w:bCs/>
          <w:position w:val="2"/>
          <w:sz w:val="24"/>
          <w:szCs w:val="24"/>
        </w:rPr>
      </w:pPr>
    </w:p>
    <w:p w14:paraId="1C072F9E" w14:textId="77777777" w:rsidR="001301CA" w:rsidRPr="00297029" w:rsidRDefault="001301CA">
      <w:pPr>
        <w:spacing w:after="74" w:line="240" w:lineRule="exact"/>
        <w:rPr>
          <w:rFonts w:ascii="Times New Roman" w:eastAsia="Consolas" w:hAnsi="Times New Roman" w:cs="Times New Roman"/>
          <w:b/>
          <w:bCs/>
          <w:position w:val="2"/>
          <w:sz w:val="24"/>
          <w:szCs w:val="24"/>
        </w:rPr>
      </w:pPr>
    </w:p>
    <w:p w14:paraId="5ABA85EE" w14:textId="77777777" w:rsidR="001301CA" w:rsidRPr="00297029" w:rsidRDefault="00825805" w:rsidP="00AF7556">
      <w:pPr>
        <w:widowControl w:val="0"/>
        <w:spacing w:line="232" w:lineRule="auto"/>
        <w:ind w:right="-20"/>
        <w:jc w:val="center"/>
        <w:rPr>
          <w:rFonts w:ascii="Times New Roman" w:eastAsia="Consolas" w:hAnsi="Times New Roman" w:cs="Times New Roman"/>
          <w:b/>
          <w:bCs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97029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Заключение</w:t>
      </w:r>
    </w:p>
    <w:p w14:paraId="011E3769" w14:textId="77777777" w:rsidR="00AF7556" w:rsidRDefault="00825805" w:rsidP="00AF7556">
      <w:pPr>
        <w:widowControl w:val="0"/>
        <w:spacing w:line="251" w:lineRule="auto"/>
        <w:ind w:right="-20"/>
        <w:jc w:val="center"/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</w:pPr>
      <w:r w:rsidRPr="00297029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 xml:space="preserve">по результатам </w:t>
      </w:r>
      <w:r w:rsidR="00FC6C96" w:rsidRPr="00297029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 xml:space="preserve">экспертно-аналитического </w:t>
      </w:r>
    </w:p>
    <w:p w14:paraId="643EB355" w14:textId="5472A450" w:rsidR="00AF7556" w:rsidRDefault="00FC6C96" w:rsidP="00AF7556">
      <w:pPr>
        <w:widowControl w:val="0"/>
        <w:spacing w:line="251" w:lineRule="auto"/>
        <w:ind w:right="-20"/>
        <w:jc w:val="center"/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</w:pPr>
      <w:r w:rsidRPr="00297029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мероприятия</w:t>
      </w:r>
      <w:r w:rsidR="00AF7556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5805" w:rsidRPr="00297029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 xml:space="preserve">«Экспертиза проекта бюджета </w:t>
      </w:r>
    </w:p>
    <w:p w14:paraId="6EBFA0B8" w14:textId="77777777" w:rsidR="00AF7556" w:rsidRDefault="00825805" w:rsidP="00AF7556">
      <w:pPr>
        <w:widowControl w:val="0"/>
        <w:spacing w:line="251" w:lineRule="auto"/>
        <w:ind w:right="-20"/>
        <w:jc w:val="center"/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</w:pPr>
      <w:r w:rsidRPr="00297029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Покр</w:t>
      </w:r>
      <w:r w:rsidR="00FC6C96" w:rsidRPr="00297029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овского</w:t>
      </w:r>
      <w:r w:rsidRPr="00297029">
        <w:rPr>
          <w:rFonts w:ascii="Times New Roman" w:eastAsia="Consolas" w:hAnsi="Times New Roman" w:cs="Times New Roman"/>
          <w:b/>
          <w:bCs/>
          <w:color w:val="000000"/>
          <w:position w:val="1"/>
          <w:sz w:val="24"/>
          <w:szCs w:val="24"/>
        </w:rPr>
        <w:t xml:space="preserve"> </w:t>
      </w:r>
      <w:r w:rsidRPr="00297029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</w:p>
    <w:p w14:paraId="40B0EAE1" w14:textId="4D166222" w:rsidR="001301CA" w:rsidRPr="00297029" w:rsidRDefault="00825805" w:rsidP="00AF7556">
      <w:pPr>
        <w:widowControl w:val="0"/>
        <w:spacing w:line="251" w:lineRule="auto"/>
        <w:ind w:right="-20"/>
        <w:jc w:val="center"/>
        <w:rPr>
          <w:rFonts w:ascii="Times New Roman" w:eastAsia="Consolas" w:hAnsi="Times New Roman" w:cs="Times New Roman"/>
          <w:b/>
          <w:bCs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97029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Ново</w:t>
      </w:r>
      <w:r w:rsidR="00FC6C96" w:rsidRPr="00297029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покровского</w:t>
      </w:r>
      <w:r w:rsidRPr="00297029">
        <w:rPr>
          <w:rFonts w:ascii="Times New Roman" w:eastAsia="Consolas" w:hAnsi="Times New Roman" w:cs="Times New Roman"/>
          <w:b/>
          <w:bCs/>
          <w:color w:val="000000"/>
          <w:position w:val="1"/>
          <w:sz w:val="24"/>
          <w:szCs w:val="24"/>
        </w:rPr>
        <w:t xml:space="preserve"> </w:t>
      </w:r>
      <w:r w:rsidR="00FC6C96" w:rsidRPr="00297029">
        <w:rPr>
          <w:rFonts w:ascii="Times New Roman" w:eastAsia="Consolas" w:hAnsi="Times New Roman" w:cs="Times New Roman"/>
          <w:b/>
          <w:bCs/>
          <w:color w:val="000000"/>
          <w:position w:val="1"/>
          <w:sz w:val="24"/>
          <w:szCs w:val="24"/>
        </w:rPr>
        <w:t>района на 2023 год</w:t>
      </w:r>
      <w:r w:rsidRPr="00297029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»</w:t>
      </w:r>
    </w:p>
    <w:p w14:paraId="5E2F9766" w14:textId="77777777" w:rsidR="001301CA" w:rsidRPr="00FC6C96" w:rsidRDefault="001301CA">
      <w:pPr>
        <w:spacing w:after="33"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14:paraId="62CFFFD7" w14:textId="77777777" w:rsidR="001301CA" w:rsidRPr="00FC6C96" w:rsidRDefault="00825805" w:rsidP="00AF7556">
      <w:pPr>
        <w:widowControl w:val="0"/>
        <w:tabs>
          <w:tab w:val="left" w:pos="8249"/>
        </w:tabs>
        <w:spacing w:line="240" w:lineRule="auto"/>
        <w:ind w:right="-20" w:firstLine="709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от 29 ноября 2022 года</w:t>
      </w:r>
      <w:r w:rsidRPr="00FC6C96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№ 04-02/21</w:t>
      </w:r>
    </w:p>
    <w:p w14:paraId="6096C880" w14:textId="77777777" w:rsidR="001301CA" w:rsidRPr="00FC6C96" w:rsidRDefault="001301CA" w:rsidP="00AF7556">
      <w:pPr>
        <w:spacing w:after="55" w:line="240" w:lineRule="exact"/>
        <w:ind w:right="-20" w:firstLine="709"/>
        <w:rPr>
          <w:rFonts w:ascii="Times New Roman" w:eastAsia="Consolas" w:hAnsi="Times New Roman" w:cs="Times New Roman"/>
          <w:position w:val="1"/>
          <w:sz w:val="24"/>
          <w:szCs w:val="24"/>
        </w:rPr>
      </w:pPr>
    </w:p>
    <w:p w14:paraId="1396B7D6" w14:textId="77777777" w:rsidR="001301CA" w:rsidRPr="00FC6C96" w:rsidRDefault="00825805" w:rsidP="00AF7556">
      <w:pPr>
        <w:widowControl w:val="0"/>
        <w:spacing w:line="240" w:lineRule="auto"/>
        <w:ind w:right="-20" w:firstLine="70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Основание для проведения мероприятия</w:t>
      </w:r>
    </w:p>
    <w:p w14:paraId="18173E59" w14:textId="77777777" w:rsidR="001301CA" w:rsidRPr="00FC6C96" w:rsidRDefault="00825805" w:rsidP="00AF7556">
      <w:pPr>
        <w:widowControl w:val="0"/>
        <w:spacing w:before="41" w:line="240" w:lineRule="auto"/>
        <w:ind w:right="-20" w:firstLine="70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—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ст. 157 Бюджетного кодекса Российской Федерации</w:t>
      </w:r>
    </w:p>
    <w:p w14:paraId="4EBF9940" w14:textId="77777777" w:rsidR="001301CA" w:rsidRPr="00FC6C96" w:rsidRDefault="00825805" w:rsidP="00AF7556">
      <w:pPr>
        <w:widowControl w:val="0"/>
        <w:spacing w:before="29" w:line="250" w:lineRule="auto"/>
        <w:ind w:right="-20" w:firstLine="709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—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ст. 71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Устава Покровского сельского поселения Новопокровского района, </w:t>
      </w: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утвержденного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решением Совета Покровского сельского поселения Новопокровского района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от 26.04.2017 № 119 (с изменениями от 05.05.2021 № 133) (далее 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— Устав поселения)</w:t>
      </w:r>
    </w:p>
    <w:p w14:paraId="2766F994" w14:textId="77777777" w:rsidR="001301CA" w:rsidRPr="00FC6C96" w:rsidRDefault="00825805" w:rsidP="00AF7556">
      <w:pPr>
        <w:widowControl w:val="0"/>
        <w:spacing w:before="26" w:line="254" w:lineRule="auto"/>
        <w:ind w:right="-20" w:firstLine="709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— ст.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8 Положения о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бюджетном процессе в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Покровском сельском поселении, </w:t>
      </w: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утвержденного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решением Совета Покровского сельского поселения Новопокровского района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от 20.08.2021 № 80. (далее — Положение о бюджетном 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процессе в поселении)</w:t>
      </w:r>
    </w:p>
    <w:p w14:paraId="348167A0" w14:textId="77777777" w:rsidR="001301CA" w:rsidRPr="00FC6C96" w:rsidRDefault="00825805" w:rsidP="00AF7556">
      <w:pPr>
        <w:widowControl w:val="0"/>
        <w:spacing w:before="21" w:line="262" w:lineRule="auto"/>
        <w:ind w:right="-20" w:firstLine="70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— п.3.2.8 плана работы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Контрольно-счетной палаты муниципального образования Новопокровский район на 2022 год</w:t>
      </w:r>
    </w:p>
    <w:p w14:paraId="0A1F0031" w14:textId="77777777" w:rsidR="001301CA" w:rsidRPr="00FC6C96" w:rsidRDefault="00825805" w:rsidP="00AF7556">
      <w:pPr>
        <w:widowControl w:val="0"/>
        <w:spacing w:line="240" w:lineRule="auto"/>
        <w:ind w:right="-20" w:firstLine="70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Цель мероприятия</w:t>
      </w:r>
    </w:p>
    <w:p w14:paraId="625709DA" w14:textId="77777777" w:rsidR="001301CA" w:rsidRPr="00FC6C96" w:rsidRDefault="00825805" w:rsidP="00AF7556">
      <w:pPr>
        <w:widowControl w:val="0"/>
        <w:spacing w:before="6" w:line="252" w:lineRule="auto"/>
        <w:ind w:right="-20" w:firstLine="70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экспертиза проекта решения Совета Покровского сельского поселения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Новопокровского района «О бюджете Покровского сельского поселения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Новопокровского района на 2023 год» (далее - проект бюджета поселения на 2023 год) по вопросам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сбалансированности бюджета, обоснованности доходной и расходной 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частей, размерам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долговых обязательств, а также на соответствие бюджетному законодательству Росси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йской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Федерации</w:t>
      </w:r>
    </w:p>
    <w:p w14:paraId="238AF823" w14:textId="201E39EA" w:rsidR="001301CA" w:rsidRPr="00FC6C96" w:rsidRDefault="00825805" w:rsidP="00AF7556">
      <w:pPr>
        <w:widowControl w:val="0"/>
        <w:spacing w:line="240" w:lineRule="auto"/>
        <w:ind w:right="-20" w:firstLine="70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Предмет мероприятия</w:t>
      </w:r>
      <w:r w:rsidR="00AF755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: </w:t>
      </w: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проект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решения Совета Покровского сельского поселения Новопокровского района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«О бюджете Покровского сельского поселения Новопокровского района на 2023 год»,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документы и материалы, предоставляемые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одновременно с проектом бюджета</w:t>
      </w:r>
    </w:p>
    <w:p w14:paraId="25E77263" w14:textId="5453919E" w:rsidR="001301CA" w:rsidRPr="00FC6C96" w:rsidRDefault="00825805" w:rsidP="00AF7556">
      <w:pPr>
        <w:widowControl w:val="0"/>
        <w:spacing w:line="240" w:lineRule="auto"/>
        <w:ind w:right="-20" w:firstLine="70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Объект мероприятия</w:t>
      </w:r>
      <w:r w:rsidR="00AF755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: </w:t>
      </w:r>
    </w:p>
    <w:p w14:paraId="3B1BF923" w14:textId="77777777" w:rsidR="001301CA" w:rsidRPr="00FC6C96" w:rsidRDefault="00825805" w:rsidP="00AF7556">
      <w:pPr>
        <w:widowControl w:val="0"/>
        <w:spacing w:before="15" w:line="240" w:lineRule="auto"/>
        <w:ind w:right="-20" w:firstLine="70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Покровское сельское поселение Новопокровского района (далее - поселение)</w:t>
      </w:r>
    </w:p>
    <w:p w14:paraId="40B41438" w14:textId="72423BD8" w:rsidR="001301CA" w:rsidRPr="00AF7556" w:rsidRDefault="00825805" w:rsidP="00AF7556">
      <w:pPr>
        <w:widowControl w:val="0"/>
        <w:spacing w:line="240" w:lineRule="auto"/>
        <w:ind w:right="-20" w:firstLine="70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Ответственные исполни</w:t>
      </w:r>
      <w:r w:rsidR="00FC6C96">
        <w:rPr>
          <w:rFonts w:ascii="Times New Roman" w:eastAsia="Consolas" w:hAnsi="Times New Roman" w:cs="Times New Roman"/>
          <w:color w:val="000000"/>
          <w:sz w:val="24"/>
          <w:szCs w:val="24"/>
        </w:rPr>
        <w:t>т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ели</w:t>
      </w:r>
      <w:r w:rsidR="00AF7556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: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председатель</w:t>
      </w:r>
      <w:r w:rsidRPr="00FC6C96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Контрольно-счетной палаты муниципального 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образования </w:t>
      </w: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Новопокровский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район И.А.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Травянская, аудитор Контрольно-счетной палаты муниципального образования Новопокровский район 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Е.А.Анисимова</w:t>
      </w:r>
    </w:p>
    <w:p w14:paraId="432D2D82" w14:textId="77777777" w:rsidR="001301CA" w:rsidRPr="00FC6C96" w:rsidRDefault="00825805" w:rsidP="00AF7556">
      <w:pPr>
        <w:widowControl w:val="0"/>
        <w:spacing w:line="240" w:lineRule="auto"/>
        <w:ind w:right="-20" w:firstLine="70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Анализируемый период: с 01.01.2023 по 31.12.2023</w:t>
      </w:r>
    </w:p>
    <w:p w14:paraId="6D825AD4" w14:textId="77777777" w:rsidR="001301CA" w:rsidRPr="00FC6C96" w:rsidRDefault="00825805" w:rsidP="00AF7556">
      <w:pPr>
        <w:widowControl w:val="0"/>
        <w:spacing w:line="240" w:lineRule="auto"/>
        <w:ind w:right="-20" w:firstLine="709"/>
        <w:jc w:val="both"/>
        <w:rPr>
          <w:rFonts w:ascii="Times New Roman" w:eastAsia="Consolas" w:hAnsi="Times New Roman" w:cs="Times New Roman"/>
          <w:color w:val="FFFFFF"/>
          <w:position w:val="2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Сроки проведения мероприятия: 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с 15.11.2022 </w:t>
      </w:r>
      <w:r w:rsidRPr="00FC6C9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по 29.11.2022</w:t>
      </w:r>
    </w:p>
    <w:p w14:paraId="79351F4A" w14:textId="77777777" w:rsidR="0006510B" w:rsidRDefault="00825805" w:rsidP="00AF7556">
      <w:pPr>
        <w:widowControl w:val="0"/>
        <w:tabs>
          <w:tab w:val="left" w:pos="2940"/>
        </w:tabs>
        <w:spacing w:line="273" w:lineRule="auto"/>
        <w:ind w:right="-20" w:firstLine="709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Результаты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мероприятия </w:t>
      </w:r>
    </w:p>
    <w:p w14:paraId="0751CC82" w14:textId="77777777" w:rsidR="0006510B" w:rsidRDefault="0006510B" w:rsidP="00FC6C96">
      <w:pPr>
        <w:widowControl w:val="0"/>
        <w:tabs>
          <w:tab w:val="left" w:pos="2940"/>
        </w:tabs>
        <w:spacing w:line="273" w:lineRule="auto"/>
        <w:ind w:left="70" w:right="5260" w:firstLine="849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14:paraId="7C2AFF0E" w14:textId="067ABAED" w:rsidR="001301CA" w:rsidRPr="00FC6C96" w:rsidRDefault="00825805" w:rsidP="0006510B">
      <w:pPr>
        <w:widowControl w:val="0"/>
        <w:tabs>
          <w:tab w:val="left" w:pos="2940"/>
        </w:tabs>
        <w:spacing w:line="273" w:lineRule="auto"/>
        <w:ind w:left="70" w:right="3501" w:firstLine="84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sectPr w:rsidR="001301CA" w:rsidRPr="00FC6C96" w:rsidSect="0004209E">
          <w:pgSz w:w="11865" w:h="16704"/>
          <w:pgMar w:top="1134" w:right="567" w:bottom="1134" w:left="1701" w:header="0" w:footer="0" w:gutter="0"/>
          <w:cols w:space="708"/>
        </w:sect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И.А.Травянская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Е.А.Анисимова</w:t>
      </w:r>
      <w:bookmarkEnd w:id="0"/>
    </w:p>
    <w:p w14:paraId="1887B386" w14:textId="409FEE90" w:rsidR="001301CA" w:rsidRPr="00AF7556" w:rsidRDefault="00825805" w:rsidP="00AF7556">
      <w:pPr>
        <w:widowControl w:val="0"/>
        <w:spacing w:line="240" w:lineRule="auto"/>
        <w:ind w:left="3939" w:right="-20"/>
        <w:jc w:val="both"/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</w:pPr>
      <w:bookmarkStart w:id="1" w:name="_page_16_0"/>
      <w:r w:rsidRPr="00AF7556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lastRenderedPageBreak/>
        <w:t>Общие положения</w:t>
      </w:r>
    </w:p>
    <w:p w14:paraId="528FED71" w14:textId="77777777" w:rsidR="00AF7556" w:rsidRPr="00FC6C96" w:rsidRDefault="00AF7556" w:rsidP="00AF7556">
      <w:pPr>
        <w:widowControl w:val="0"/>
        <w:spacing w:line="240" w:lineRule="auto"/>
        <w:ind w:left="3939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14:paraId="55775F82" w14:textId="696E7110" w:rsidR="001301CA" w:rsidRPr="00FC6C96" w:rsidRDefault="00825805" w:rsidP="00AF7556">
      <w:pPr>
        <w:widowControl w:val="0"/>
        <w:tabs>
          <w:tab w:val="left" w:pos="7251"/>
        </w:tabs>
        <w:spacing w:line="242" w:lineRule="auto"/>
        <w:ind w:left="113" w:right="-109" w:firstLine="84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При подготовке настоящего заключения проведен анализ нормативных правовых актов, иных документов, представленных в Контрольно-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счетную палату муниципального </w:t>
      </w:r>
      <w:r w:rsidR="002D14E6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>обра</w:t>
      </w:r>
      <w:r w:rsidR="00AF7556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>зования</w:t>
      </w: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Новопокровский район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одновременно с проектом бюджета поселения на 2023 </w:t>
      </w:r>
      <w:r w:rsidRPr="00FC6C96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 xml:space="preserve">год и составляющих </w:t>
      </w: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основу формирования местн</w:t>
      </w:r>
      <w:r w:rsidR="0006510B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ого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бюджета, проверена обоснованность </w:t>
      </w:r>
      <w:r w:rsidRPr="00FC6C96">
        <w:rPr>
          <w:rFonts w:ascii="Times New Roman" w:eastAsia="Consolas" w:hAnsi="Times New Roman" w:cs="Times New Roman"/>
          <w:color w:val="000000"/>
          <w:position w:val="-3"/>
          <w:sz w:val="24"/>
          <w:szCs w:val="24"/>
        </w:rPr>
        <w:t>пок</w:t>
      </w:r>
      <w:r w:rsidR="0006510B">
        <w:rPr>
          <w:rFonts w:ascii="Times New Roman" w:eastAsia="Consolas" w:hAnsi="Times New Roman" w:cs="Times New Roman"/>
          <w:color w:val="000000"/>
          <w:position w:val="-3"/>
          <w:sz w:val="24"/>
          <w:szCs w:val="24"/>
        </w:rPr>
        <w:t>азателей</w:t>
      </w:r>
      <w:r w:rsidRPr="00FC6C96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 xml:space="preserve"> проекта бюджета </w:t>
      </w:r>
      <w:r w:rsidR="0006510B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>по</w:t>
      </w: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селения на 2023 год на осн</w:t>
      </w:r>
      <w:r w:rsidR="0006510B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ове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расчетов по видам доходов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бюджета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поселения и источников финансирования дефи</w:t>
      </w:r>
      <w:r w:rsidR="0006510B">
        <w:rPr>
          <w:rFonts w:ascii="Times New Roman" w:eastAsia="Consolas" w:hAnsi="Times New Roman" w:cs="Times New Roman"/>
          <w:color w:val="000000"/>
          <w:sz w:val="24"/>
          <w:szCs w:val="24"/>
        </w:rPr>
        <w:t>цита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бюджета поселения,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использованы результаты про</w:t>
      </w:r>
      <w:r w:rsidR="0006510B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веденных 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контрольных и</w:t>
      </w:r>
      <w:r w:rsidR="0006510B"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экспертно-</w:t>
      </w:r>
      <w:r w:rsidR="0006510B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ана</w:t>
      </w:r>
      <w:r w:rsidRPr="00FC6C9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литических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мероприятий.</w:t>
      </w:r>
    </w:p>
    <w:p w14:paraId="5F97E51A" w14:textId="53D3FE23" w:rsidR="001301CA" w:rsidRPr="00FC6C96" w:rsidRDefault="00825805" w:rsidP="00AF7556">
      <w:pPr>
        <w:widowControl w:val="0"/>
        <w:spacing w:line="237" w:lineRule="auto"/>
        <w:ind w:left="123" w:right="23" w:firstLine="84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Проект бюджета поселен</w:t>
      </w:r>
      <w:r w:rsidR="0006510B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ия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на 2023 год основан на прогнозе социально-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экономического развития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Покровского сельского 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поселения на 2023 год и н</w:t>
      </w:r>
      <w:r w:rsidRPr="00FC6C9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а период до 2025 </w:t>
      </w:r>
      <w:r w:rsidRPr="00FC6C96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>года (далее - прог</w:t>
      </w:r>
      <w:r w:rsidR="002D14E6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>ноз</w:t>
      </w: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социально-экономического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развития поселения), основных </w:t>
      </w: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направлениях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бюджетной и налоговой политики поселения на 2023 год.</w:t>
      </w:r>
    </w:p>
    <w:p w14:paraId="7C1CB832" w14:textId="714580FE" w:rsidR="001301CA" w:rsidRPr="00FC6C96" w:rsidRDefault="00825805" w:rsidP="0006510B">
      <w:pPr>
        <w:widowControl w:val="0"/>
        <w:spacing w:before="3" w:line="251" w:lineRule="auto"/>
        <w:ind w:left="129" w:right="112" w:firstLine="84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Порядок рассмотрения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проекта </w:t>
      </w:r>
      <w:r w:rsidR="0006510B">
        <w:rPr>
          <w:rFonts w:ascii="Times New Roman" w:eastAsia="Consolas" w:hAnsi="Times New Roman" w:cs="Times New Roman"/>
          <w:color w:val="000000"/>
          <w:sz w:val="24"/>
          <w:szCs w:val="24"/>
        </w:rPr>
        <w:t>решения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о 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бюджете и его у</w:t>
      </w:r>
      <w:r w:rsidR="00AF755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тверждения</w:t>
      </w:r>
      <w:r w:rsidRPr="00FC6C9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предусматривает рассмотрение и утвер</w:t>
      </w:r>
      <w:r w:rsidR="0006510B">
        <w:rPr>
          <w:rFonts w:ascii="Times New Roman" w:eastAsia="Consolas" w:hAnsi="Times New Roman" w:cs="Times New Roman"/>
          <w:color w:val="000000"/>
          <w:sz w:val="24"/>
          <w:szCs w:val="24"/>
        </w:rPr>
        <w:t>ждение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бюджета поселения до начала о</w:t>
      </w:r>
      <w:r w:rsidR="00AF755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чередного</w:t>
      </w:r>
      <w:r w:rsidRPr="00FC6C9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финансового года, тем самым соблюдена ст. 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187 Бюджетного кодекса Российской</w:t>
      </w:r>
      <w:r w:rsidR="0006510B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Федерации.</w:t>
      </w:r>
    </w:p>
    <w:p w14:paraId="74D33F36" w14:textId="73BF1BAF" w:rsidR="001301CA" w:rsidRPr="00FC6C96" w:rsidRDefault="00825805" w:rsidP="00FC6C96">
      <w:pPr>
        <w:widowControl w:val="0"/>
        <w:spacing w:line="242" w:lineRule="auto"/>
        <w:ind w:left="124" w:right="26" w:firstLine="84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 соответствии с решением Совета поселения 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от 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14.11.2022 № 141, 28.11.2022 </w:t>
      </w: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планируе</w:t>
      </w:r>
      <w:r w:rsidR="0006510B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тся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проведение публичных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слушаний по проекту бюджета поселения на 2023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год.</w:t>
      </w:r>
    </w:p>
    <w:p w14:paraId="672CEDEE" w14:textId="6BCE950F" w:rsidR="001301CA" w:rsidRPr="00FC6C96" w:rsidRDefault="00825805" w:rsidP="00FC6C96">
      <w:pPr>
        <w:widowControl w:val="0"/>
        <w:spacing w:line="248" w:lineRule="auto"/>
        <w:ind w:left="120" w:right="-11" w:firstLine="84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Решение о проведении публичных слушаний опубликован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о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 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газете «Сельская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газета» от 17.11.2022 № 46 (12848), проект бюджета поселения на 202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3 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год опубликован на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официальном сайте администрации Покровского сельского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посел</w:t>
      </w:r>
      <w:r w:rsidR="0006510B">
        <w:rPr>
          <w:rFonts w:ascii="Times New Roman" w:eastAsia="Consolas" w:hAnsi="Times New Roman" w:cs="Times New Roman"/>
          <w:color w:val="000000"/>
          <w:sz w:val="24"/>
          <w:szCs w:val="24"/>
        </w:rPr>
        <w:t>ения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hyperlink>
        <w:r w:rsidR="00297029">
          <w:rPr>
            <w:rFonts w:ascii="Times New Roman" w:eastAsia="Consolas" w:hAnsi="Times New Roman" w:cs="Times New Roman"/>
            <w:color w:val="000000"/>
            <w:position w:val="1"/>
            <w:sz w:val="24"/>
            <w:szCs w:val="24"/>
            <w:lang w:val="en-US"/>
          </w:rPr>
          <w:t>admpokrovskoesp</w:t>
        </w:r>
        <w:r w:rsidRPr="00FC6C96">
          <w:rPr>
            <w:rFonts w:ascii="Times New Roman" w:eastAsia="Consolas" w:hAnsi="Times New Roman" w:cs="Times New Roman"/>
            <w:color w:val="000000"/>
            <w:position w:val="1"/>
            <w:sz w:val="24"/>
            <w:szCs w:val="24"/>
          </w:rPr>
          <w:t>.</w:t>
        </w:r>
      </w:hyperlink>
      <w:r w:rsidR="00297029">
        <w:rPr>
          <w:rFonts w:ascii="Times New Roman" w:eastAsia="Consolas" w:hAnsi="Times New Roman" w:cs="Times New Roman"/>
          <w:color w:val="000000"/>
          <w:position w:val="1"/>
          <w:sz w:val="24"/>
          <w:szCs w:val="24"/>
          <w:lang w:val="en-US"/>
        </w:rPr>
        <w:t>ru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17.11.2022, что соответствует ст. 68 Устава поселения, в соответствии с которой: «Проект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местного бюджета выносится на публичные слушания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. Результ</w:t>
      </w:r>
      <w:r w:rsidR="00297029">
        <w:rPr>
          <w:rFonts w:ascii="Times New Roman" w:eastAsia="Consolas" w:hAnsi="Times New Roman" w:cs="Times New Roman"/>
          <w:color w:val="000000"/>
          <w:sz w:val="24"/>
          <w:szCs w:val="24"/>
        </w:rPr>
        <w:t>аты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="00AF7556">
        <w:rPr>
          <w:rFonts w:ascii="Times New Roman" w:eastAsia="Consolas" w:hAnsi="Times New Roman" w:cs="Times New Roman"/>
          <w:color w:val="000000"/>
          <w:sz w:val="24"/>
          <w:szCs w:val="24"/>
        </w:rPr>
        <w:t>публичных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слушаний </w:t>
      </w: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подлеж</w:t>
      </w:r>
      <w:r w:rsidR="00AF755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ат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AF7556">
        <w:rPr>
          <w:rFonts w:ascii="Times New Roman" w:eastAsia="Consolas" w:hAnsi="Times New Roman" w:cs="Times New Roman"/>
          <w:color w:val="000000"/>
          <w:sz w:val="24"/>
          <w:szCs w:val="24"/>
        </w:rPr>
        <w:t>опубликова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нию. После рассмотрения на публичных слушаниях проект местного бюджета рассматривается Советом».</w:t>
      </w:r>
    </w:p>
    <w:p w14:paraId="41B0B248" w14:textId="5790CB52" w:rsidR="001301CA" w:rsidRPr="00FC6C96" w:rsidRDefault="00825805" w:rsidP="00FC6C96">
      <w:pPr>
        <w:widowControl w:val="0"/>
        <w:spacing w:before="7" w:line="246" w:lineRule="auto"/>
        <w:ind w:left="111" w:right="-18" w:firstLine="83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В соответствии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со ст. 22 Положения о бюджетном процессе в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поселении: «Не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позднее 10 дней до принятия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проекта решения Совета Покровского сельского поселения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Новопокровского района о бюджете Покровского сельского поселения Новопокровского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района глава Покровского сельского поселения Новопокровского района может в</w:t>
      </w:r>
      <w:r w:rsidR="00AF7556">
        <w:rPr>
          <w:rFonts w:ascii="Times New Roman" w:eastAsia="Consolas" w:hAnsi="Times New Roman" w:cs="Times New Roman"/>
          <w:color w:val="000000"/>
          <w:sz w:val="24"/>
          <w:szCs w:val="24"/>
        </w:rPr>
        <w:t>носить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в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него любые изменения по результатам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обсуждения.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Текст предлагаемых изменений </w:t>
      </w:r>
      <w:r w:rsidR="00AF755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одновременно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направляется депутатам, комиссиям Совета Покровского сельского поселения Новопокровского района и в Контрольно-счетную палату </w:t>
      </w:r>
      <w:r w:rsidR="00AF7556">
        <w:rPr>
          <w:rFonts w:ascii="Times New Roman" w:eastAsia="Consolas" w:hAnsi="Times New Roman" w:cs="Times New Roman"/>
          <w:color w:val="000000"/>
          <w:sz w:val="24"/>
          <w:szCs w:val="24"/>
        </w:rPr>
        <w:t>муниципального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образования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Новопокровский район».</w:t>
      </w:r>
    </w:p>
    <w:p w14:paraId="541C69E4" w14:textId="77777777" w:rsidR="00AF7556" w:rsidRDefault="00AF7556" w:rsidP="00AF7556">
      <w:pPr>
        <w:widowControl w:val="0"/>
        <w:spacing w:line="240" w:lineRule="auto"/>
        <w:ind w:right="-20"/>
        <w:jc w:val="center"/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</w:pPr>
    </w:p>
    <w:p w14:paraId="4818B8B7" w14:textId="20D630D7" w:rsidR="001301CA" w:rsidRPr="00AF7556" w:rsidRDefault="00825805" w:rsidP="00AF7556">
      <w:pPr>
        <w:widowControl w:val="0"/>
        <w:spacing w:line="240" w:lineRule="auto"/>
        <w:ind w:right="-20"/>
        <w:jc w:val="center"/>
        <w:rPr>
          <w:rFonts w:ascii="Times New Roman" w:eastAsia="Consolas" w:hAnsi="Times New Roman" w:cs="Times New Roman"/>
          <w:b/>
          <w:bCs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F7556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Параметры прогноза</w:t>
      </w:r>
    </w:p>
    <w:p w14:paraId="12ABC3CB" w14:textId="77777777" w:rsidR="00AF7556" w:rsidRDefault="00825805" w:rsidP="00AF7556">
      <w:pPr>
        <w:widowControl w:val="0"/>
        <w:spacing w:before="19" w:line="240" w:lineRule="auto"/>
        <w:ind w:right="-20"/>
        <w:jc w:val="center"/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</w:pPr>
      <w:r w:rsidRPr="00AF7556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исходных макроэкономических</w:t>
      </w:r>
    </w:p>
    <w:p w14:paraId="12D46720" w14:textId="77777777" w:rsidR="00AF7556" w:rsidRDefault="00825805" w:rsidP="00AF7556">
      <w:pPr>
        <w:widowControl w:val="0"/>
        <w:spacing w:before="19" w:line="240" w:lineRule="auto"/>
        <w:ind w:right="-20"/>
        <w:jc w:val="center"/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</w:pPr>
      <w:r w:rsidRPr="00AF7556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показателей</w:t>
      </w:r>
      <w:r w:rsidR="00AF7556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7556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для составления проекта</w:t>
      </w:r>
    </w:p>
    <w:p w14:paraId="18DA44E2" w14:textId="7BD93052" w:rsidR="001301CA" w:rsidRDefault="00825805" w:rsidP="00AF7556">
      <w:pPr>
        <w:widowControl w:val="0"/>
        <w:spacing w:before="19" w:line="240" w:lineRule="auto"/>
        <w:ind w:right="-20"/>
        <w:jc w:val="center"/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</w:pPr>
      <w:r w:rsidRPr="00AF7556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бюджета</w:t>
      </w:r>
      <w:r w:rsidR="00AF7556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7556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поселения</w:t>
      </w:r>
      <w:r w:rsidR="00AF7556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7556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на 2023 год</w:t>
      </w:r>
    </w:p>
    <w:p w14:paraId="23B10827" w14:textId="77777777" w:rsidR="00AF7556" w:rsidRPr="00AF7556" w:rsidRDefault="00AF7556" w:rsidP="00AF7556">
      <w:pPr>
        <w:widowControl w:val="0"/>
        <w:spacing w:before="14" w:line="240" w:lineRule="auto"/>
        <w:ind w:right="-20"/>
        <w:jc w:val="center"/>
        <w:rPr>
          <w:rFonts w:ascii="Times New Roman" w:eastAsia="Consolas" w:hAnsi="Times New Roman" w:cs="Times New Roman"/>
          <w:b/>
          <w:bCs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14:paraId="40E36415" w14:textId="3E88390E" w:rsidR="001301CA" w:rsidRDefault="00825805" w:rsidP="00AF7556">
      <w:pPr>
        <w:widowControl w:val="0"/>
        <w:spacing w:line="240" w:lineRule="auto"/>
        <w:ind w:right="16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 соответствии со ст. 68 Устава поселения: «Составление проекта местного бюджета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основывается на положениях послания Президента Российской Федерации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Федеральному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Собранию Российской Федерации, определяющих бюджетную политику (требования к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бюджетной политике) в Российской Федерации; основных направлениях бюджетной и налоговой политики поселения; прогнозе социально-экономического </w:t>
      </w:r>
      <w:r w:rsidR="00297029">
        <w:rPr>
          <w:rFonts w:ascii="Times New Roman" w:eastAsia="Consolas" w:hAnsi="Times New Roman" w:cs="Times New Roman"/>
          <w:color w:val="000000"/>
          <w:sz w:val="24"/>
          <w:szCs w:val="24"/>
        </w:rPr>
        <w:t>р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азвития; бюджетном прогн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озе (проекте бюджетного прогноза, проекте изменений бюджетного прогноза) 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на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долгосрочный период, если Совет принял решение о его формировании 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в соответствии с </w:t>
      </w: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требованиями Бюджетного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кодекса Российской Федерации; муниципальных программах (проектах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муниципальных программ, проектах изменений 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указанных программ)».</w:t>
      </w:r>
      <w:r w:rsidR="00297029"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Прогноз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>социально-экономического</w:t>
      </w:r>
      <w:r w:rsidR="0029702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развития поселения разработан в соответствии </w:t>
      </w:r>
      <w:r w:rsidR="00297029"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 Порядком разработки прогноза социально-экономического </w:t>
      </w:r>
      <w:r w:rsidR="00297029">
        <w:rPr>
          <w:rFonts w:ascii="Times New Roman" w:eastAsia="Consolas" w:hAnsi="Times New Roman" w:cs="Times New Roman"/>
          <w:color w:val="000000"/>
          <w:sz w:val="24"/>
          <w:szCs w:val="24"/>
        </w:rPr>
        <w:t>р</w:t>
      </w:r>
      <w:r w:rsidR="00297029"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азвития Покровского сельского</w:t>
      </w:r>
      <w:r w:rsidR="00AF755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поселения </w:t>
      </w:r>
      <w:r w:rsidR="00AF7556" w:rsidRPr="00AF7556">
        <w:rPr>
          <w:rFonts w:ascii="Times New Roman" w:eastAsia="Consolas" w:hAnsi="Times New Roman" w:cs="Times New Roman"/>
          <w:color w:val="000000"/>
          <w:sz w:val="24"/>
          <w:szCs w:val="24"/>
        </w:rPr>
        <w:t>Новопокровского района</w:t>
      </w:r>
      <w:r w:rsidR="00AF7556" w:rsidRPr="00AF7556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Покровского сельского поселения Новопокровского района от 29.11.2012 № 107, в рамках бюджетных полномочий, установленных ст. 173 Бюджетного кодекса Российской Федерации, ст. 6 Положения о бюджетном процессе в поселении. Сценарные условия, отраженные в прогнозе </w:t>
      </w:r>
      <w:r w:rsidR="004D1AB1" w:rsidRPr="00AF7556">
        <w:rPr>
          <w:rFonts w:ascii="Times New Roman" w:hAnsi="Times New Roman" w:cs="Times New Roman"/>
          <w:sz w:val="24"/>
          <w:szCs w:val="24"/>
        </w:rPr>
        <w:t>социально-экономического развития поселения,</w:t>
      </w:r>
      <w:r w:rsidR="00AF7556" w:rsidRPr="00AF7556">
        <w:rPr>
          <w:rFonts w:ascii="Times New Roman" w:hAnsi="Times New Roman" w:cs="Times New Roman"/>
          <w:sz w:val="24"/>
          <w:szCs w:val="24"/>
        </w:rPr>
        <w:t xml:space="preserve"> содержат ожидаемые в текущем году и прогнозируемые на очередной финансовый год и плановый период значения показателей. Основные макроэкономические параметры прогноза социально-экономического развития поселения обоснованы и достоверны. Анализ прогноза социально-экономического развития поселения на 2023 год и на период до 2025 года и ожидаемых итогов социально-экономического развития поселения за 2022 год показал, что прогноз в целом, характеризуется положительной динамикой развития отраслей экономики поселения, что позволяет считать указанный прогноз социально</w:t>
      </w:r>
      <w:r w:rsidR="00AF7556">
        <w:rPr>
          <w:rFonts w:ascii="Times New Roman" w:hAnsi="Times New Roman" w:cs="Times New Roman"/>
          <w:sz w:val="24"/>
          <w:szCs w:val="24"/>
        </w:rPr>
        <w:t>-</w:t>
      </w:r>
      <w:r w:rsidR="00AF7556" w:rsidRPr="00AF7556">
        <w:rPr>
          <w:rFonts w:ascii="Times New Roman" w:hAnsi="Times New Roman" w:cs="Times New Roman"/>
          <w:sz w:val="24"/>
          <w:szCs w:val="24"/>
        </w:rPr>
        <w:t>экономического развития поселения умеренно оптимистичным. В соответствии с ч. 3 ст. 173 Бюджетного кодекса Российской Федерации прогноз социально-экономического развития поселения одобряется местной администрацией одновременно с принятием решения о внесении проекта бюджета в представительный орган: представленный прогноз социально-экономического развития поселения утвержден постановлением администрации Покровского сельского поселения от 20.10.2022 № 84 «Об утверждении прогноза социально-экономического развития Покровского сельского поселения Новопокровского района на 2023 год и на период до 2025 года».</w:t>
      </w:r>
    </w:p>
    <w:p w14:paraId="6A613EC7" w14:textId="77777777" w:rsidR="0004209E" w:rsidRDefault="0004209E" w:rsidP="00AF7556">
      <w:pPr>
        <w:widowControl w:val="0"/>
        <w:spacing w:line="240" w:lineRule="auto"/>
        <w:ind w:right="16" w:firstLine="715"/>
        <w:jc w:val="both"/>
        <w:rPr>
          <w:rFonts w:ascii="Times New Roman" w:hAnsi="Times New Roman" w:cs="Times New Roman"/>
          <w:sz w:val="24"/>
          <w:szCs w:val="24"/>
        </w:rPr>
      </w:pPr>
    </w:p>
    <w:p w14:paraId="3D74B590" w14:textId="77777777" w:rsidR="0004209E" w:rsidRDefault="004E230A" w:rsidP="0004209E">
      <w:pPr>
        <w:widowControl w:val="0"/>
        <w:spacing w:line="240" w:lineRule="auto"/>
        <w:ind w:right="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09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</w:t>
      </w:r>
    </w:p>
    <w:p w14:paraId="585B2A5C" w14:textId="77777777" w:rsidR="0004209E" w:rsidRDefault="004E230A" w:rsidP="0004209E">
      <w:pPr>
        <w:widowControl w:val="0"/>
        <w:spacing w:line="240" w:lineRule="auto"/>
        <w:ind w:right="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09E">
        <w:rPr>
          <w:rFonts w:ascii="Times New Roman" w:hAnsi="Times New Roman" w:cs="Times New Roman"/>
          <w:b/>
          <w:bCs/>
          <w:sz w:val="24"/>
          <w:szCs w:val="24"/>
        </w:rPr>
        <w:t>проекта бюджета поселения на 2023 год</w:t>
      </w:r>
    </w:p>
    <w:p w14:paraId="3DA340CF" w14:textId="77777777" w:rsidR="0004209E" w:rsidRDefault="004E230A" w:rsidP="0004209E">
      <w:pPr>
        <w:widowControl w:val="0"/>
        <w:spacing w:line="240" w:lineRule="auto"/>
        <w:ind w:right="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09E">
        <w:rPr>
          <w:rFonts w:ascii="Times New Roman" w:hAnsi="Times New Roman" w:cs="Times New Roman"/>
          <w:b/>
          <w:bCs/>
          <w:sz w:val="24"/>
          <w:szCs w:val="24"/>
        </w:rPr>
        <w:t>(включая анализ реализации основных направлений бюджетной</w:t>
      </w:r>
    </w:p>
    <w:p w14:paraId="72DC94B5" w14:textId="6C3B651F" w:rsidR="0004209E" w:rsidRDefault="004E230A" w:rsidP="0004209E">
      <w:pPr>
        <w:widowControl w:val="0"/>
        <w:spacing w:line="240" w:lineRule="auto"/>
        <w:ind w:right="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09E">
        <w:rPr>
          <w:rFonts w:ascii="Times New Roman" w:hAnsi="Times New Roman" w:cs="Times New Roman"/>
          <w:b/>
          <w:bCs/>
          <w:sz w:val="24"/>
          <w:szCs w:val="24"/>
        </w:rPr>
        <w:t>и налоговой политики поселения)</w:t>
      </w:r>
    </w:p>
    <w:p w14:paraId="7A13EE6C" w14:textId="77777777" w:rsidR="0004209E" w:rsidRPr="0004209E" w:rsidRDefault="0004209E" w:rsidP="0004209E">
      <w:pPr>
        <w:widowControl w:val="0"/>
        <w:spacing w:line="240" w:lineRule="auto"/>
        <w:ind w:right="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62D1C" w14:textId="77777777" w:rsidR="0004209E" w:rsidRDefault="004E230A" w:rsidP="00AF7556">
      <w:pPr>
        <w:widowControl w:val="0"/>
        <w:spacing w:line="240" w:lineRule="auto"/>
        <w:ind w:right="16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04209E">
        <w:rPr>
          <w:rFonts w:ascii="Times New Roman" w:hAnsi="Times New Roman" w:cs="Times New Roman"/>
          <w:sz w:val="24"/>
          <w:szCs w:val="24"/>
        </w:rPr>
        <w:t>В соответствии со ст. 169 Бюджетного кодекса Российской Федерации проект бюджета поселения на 2023 год составлен на основе прогноза социально-экономического развития поселения, разработанного на трехлетний период.</w:t>
      </w:r>
    </w:p>
    <w:p w14:paraId="2EC48BF3" w14:textId="77777777" w:rsidR="0004209E" w:rsidRDefault="004E230A" w:rsidP="00AF7556">
      <w:pPr>
        <w:widowControl w:val="0"/>
        <w:spacing w:line="240" w:lineRule="auto"/>
        <w:ind w:right="16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04209E">
        <w:rPr>
          <w:rFonts w:ascii="Times New Roman" w:hAnsi="Times New Roman" w:cs="Times New Roman"/>
          <w:sz w:val="24"/>
          <w:szCs w:val="24"/>
        </w:rPr>
        <w:t>Исполнение ст. 184.1 Бюджетного кодекса Российской Федерации в целом подтверждается составом показателей, утверждаемых в проекте бюджета поселения на 2023 год:</w:t>
      </w:r>
    </w:p>
    <w:p w14:paraId="072B2AFD" w14:textId="77777777" w:rsidR="0004209E" w:rsidRDefault="004E230A" w:rsidP="00AF7556">
      <w:pPr>
        <w:widowControl w:val="0"/>
        <w:spacing w:line="240" w:lineRule="auto"/>
        <w:ind w:right="16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04209E">
        <w:rPr>
          <w:rFonts w:ascii="Times New Roman" w:hAnsi="Times New Roman" w:cs="Times New Roman"/>
          <w:sz w:val="24"/>
          <w:szCs w:val="24"/>
        </w:rPr>
        <w:t>- общий объем доходов бюджета поселения на 2023 год - 26778,6 тыс. руб.;</w:t>
      </w:r>
    </w:p>
    <w:p w14:paraId="2880B606" w14:textId="77777777" w:rsidR="0004209E" w:rsidRDefault="004E230A" w:rsidP="00AF7556">
      <w:pPr>
        <w:widowControl w:val="0"/>
        <w:spacing w:line="240" w:lineRule="auto"/>
        <w:ind w:right="16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04209E">
        <w:rPr>
          <w:rFonts w:ascii="Times New Roman" w:hAnsi="Times New Roman" w:cs="Times New Roman"/>
          <w:sz w:val="24"/>
          <w:szCs w:val="24"/>
        </w:rPr>
        <w:t>- общий объем расходов бюджета поселения на 2023 год - 26778,6 тыс. руб.;</w:t>
      </w:r>
    </w:p>
    <w:p w14:paraId="0A1A9E01" w14:textId="77777777" w:rsidR="0004209E" w:rsidRDefault="004E230A" w:rsidP="00AF7556">
      <w:pPr>
        <w:widowControl w:val="0"/>
        <w:spacing w:line="240" w:lineRule="auto"/>
        <w:ind w:right="16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04209E">
        <w:rPr>
          <w:rFonts w:ascii="Times New Roman" w:hAnsi="Times New Roman" w:cs="Times New Roman"/>
          <w:sz w:val="24"/>
          <w:szCs w:val="24"/>
        </w:rPr>
        <w:t>- дефицит (профицит) бюджета поселения на 2023 год - 0,0 тыс. руб.</w:t>
      </w:r>
    </w:p>
    <w:p w14:paraId="7C87D898" w14:textId="77777777" w:rsidR="0004209E" w:rsidRDefault="004E230A" w:rsidP="00AF7556">
      <w:pPr>
        <w:widowControl w:val="0"/>
        <w:spacing w:line="240" w:lineRule="auto"/>
        <w:ind w:right="16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04209E">
        <w:rPr>
          <w:rFonts w:ascii="Times New Roman" w:hAnsi="Times New Roman" w:cs="Times New Roman"/>
          <w:sz w:val="24"/>
          <w:szCs w:val="24"/>
        </w:rPr>
        <w:t>Кроме того, в соответствии со ст. 184.1 Бюджетного кодекса Российской Федерации, проектом бюджета поселения на 2023 год установлены:</w:t>
      </w:r>
    </w:p>
    <w:p w14:paraId="453E9C1B" w14:textId="77777777" w:rsidR="0004209E" w:rsidRDefault="004E230A" w:rsidP="00AF7556">
      <w:pPr>
        <w:widowControl w:val="0"/>
        <w:spacing w:line="240" w:lineRule="auto"/>
        <w:ind w:right="16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04209E">
        <w:rPr>
          <w:rFonts w:ascii="Times New Roman" w:hAnsi="Times New Roman" w:cs="Times New Roman"/>
          <w:sz w:val="24"/>
          <w:szCs w:val="24"/>
        </w:rPr>
        <w:t>- объем поступлений доходов в бюджет поселения по кодам видов (подвидов) доходов бюджетов Российской Федерации на 2023 год (приложение № 1 к проекту бюджета поселения на 2023 год);</w:t>
      </w:r>
    </w:p>
    <w:p w14:paraId="510C454F" w14:textId="77777777" w:rsidR="0004209E" w:rsidRDefault="004E230A" w:rsidP="00AF7556">
      <w:pPr>
        <w:widowControl w:val="0"/>
        <w:spacing w:line="240" w:lineRule="auto"/>
        <w:ind w:right="16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04209E">
        <w:rPr>
          <w:rFonts w:ascii="Times New Roman" w:hAnsi="Times New Roman" w:cs="Times New Roman"/>
          <w:sz w:val="24"/>
          <w:szCs w:val="24"/>
        </w:rPr>
        <w:t>- безвозмездные поступления от других бюджетов бюджетной системы Российской Федерации в 2023 году (приложение № 2 к проекту бюджета поселения на 2023 год);</w:t>
      </w:r>
    </w:p>
    <w:p w14:paraId="0EC97E5B" w14:textId="77777777" w:rsidR="0004209E" w:rsidRDefault="004E230A" w:rsidP="00AF7556">
      <w:pPr>
        <w:widowControl w:val="0"/>
        <w:spacing w:line="240" w:lineRule="auto"/>
        <w:ind w:right="16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04209E">
        <w:rPr>
          <w:rFonts w:ascii="Times New Roman" w:hAnsi="Times New Roman" w:cs="Times New Roman"/>
          <w:sz w:val="24"/>
          <w:szCs w:val="24"/>
        </w:rPr>
        <w:t xml:space="preserve">- распределение бюджетных ассигнований по разделам и подразделам классификации расходов бюджетов на 2023 год (приложение № 3 к проекту бюджета поселения на 2023 год); </w:t>
      </w:r>
    </w:p>
    <w:p w14:paraId="0499B168" w14:textId="79A01EC6" w:rsidR="0004209E" w:rsidRPr="0004209E" w:rsidRDefault="004E230A" w:rsidP="00AF7556">
      <w:pPr>
        <w:widowControl w:val="0"/>
        <w:spacing w:line="240" w:lineRule="auto"/>
        <w:ind w:right="16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04209E">
        <w:rPr>
          <w:rFonts w:ascii="Times New Roman" w:hAnsi="Times New Roman" w:cs="Times New Roman"/>
          <w:sz w:val="24"/>
          <w:szCs w:val="24"/>
        </w:rPr>
        <w:t>- распределение бюджетных ассигнований по разделам, подразделам, целевым статьям (муниципальным программам и непрограммным направле</w:t>
      </w:r>
      <w:r w:rsidR="0004209E" w:rsidRPr="0004209E">
        <w:rPr>
          <w:rFonts w:ascii="Times New Roman" w:hAnsi="Times New Roman" w:cs="Times New Roman"/>
          <w:sz w:val="24"/>
          <w:szCs w:val="24"/>
        </w:rPr>
        <w:t>ниям деятельности), группам (подгруппам) видов расходов классификации расходов бюджетов Покровского сельского поселения Новопокровского района на 2023 год (приложение № 4 к п</w:t>
      </w:r>
      <w:r w:rsidR="0004209E" w:rsidRPr="0004209E">
        <w:rPr>
          <w:rFonts w:ascii="Times New Roman" w:hAnsi="Times New Roman" w:cs="Times New Roman"/>
          <w:sz w:val="24"/>
          <w:szCs w:val="24"/>
        </w:rPr>
        <w:t xml:space="preserve">роекту </w:t>
      </w:r>
      <w:r w:rsidR="0004209E" w:rsidRPr="0004209E">
        <w:rPr>
          <w:rFonts w:ascii="Times New Roman" w:hAnsi="Times New Roman" w:cs="Times New Roman"/>
          <w:sz w:val="24"/>
          <w:szCs w:val="24"/>
        </w:rPr>
        <w:t>бюджета поселения на 2023 год);</w:t>
      </w:r>
    </w:p>
    <w:p w14:paraId="297B3D21" w14:textId="7C4C3C34" w:rsidR="004E230A" w:rsidRPr="0004209E" w:rsidRDefault="004C3C6A" w:rsidP="00AF7556">
      <w:pPr>
        <w:widowControl w:val="0"/>
        <w:spacing w:line="240" w:lineRule="auto"/>
        <w:ind w:right="16" w:firstLine="715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209E" w:rsidRPr="0004209E">
        <w:rPr>
          <w:rFonts w:ascii="Times New Roman" w:hAnsi="Times New Roman" w:cs="Times New Roman"/>
          <w:sz w:val="24"/>
          <w:szCs w:val="24"/>
        </w:rPr>
        <w:t xml:space="preserve"> И.А. Травянская </w:t>
      </w:r>
      <w:r w:rsidR="000420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4209E" w:rsidRPr="0004209E">
        <w:rPr>
          <w:rFonts w:ascii="Times New Roman" w:hAnsi="Times New Roman" w:cs="Times New Roman"/>
          <w:sz w:val="24"/>
          <w:szCs w:val="24"/>
        </w:rPr>
        <w:t>Е.А.Анисимов</w:t>
      </w:r>
      <w:r w:rsidR="0004209E" w:rsidRPr="0004209E">
        <w:rPr>
          <w:rFonts w:ascii="Times New Roman" w:hAnsi="Times New Roman" w:cs="Times New Roman"/>
          <w:sz w:val="24"/>
          <w:szCs w:val="24"/>
        </w:rPr>
        <w:t>а</w:t>
      </w:r>
    </w:p>
    <w:bookmarkEnd w:id="1"/>
    <w:p w14:paraId="2AD20757" w14:textId="775BF042" w:rsidR="001301CA" w:rsidRPr="00FC6C96" w:rsidRDefault="001301CA" w:rsidP="00297029">
      <w:pPr>
        <w:widowControl w:val="0"/>
        <w:tabs>
          <w:tab w:val="left" w:pos="2974"/>
        </w:tabs>
        <w:spacing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  <w:sectPr w:rsidR="001301CA" w:rsidRPr="00FC6C96" w:rsidSect="0004209E">
          <w:pgSz w:w="11923" w:h="16741"/>
          <w:pgMar w:top="1134" w:right="567" w:bottom="1134" w:left="1701" w:header="0" w:footer="0" w:gutter="0"/>
          <w:cols w:space="708"/>
        </w:sectPr>
      </w:pPr>
    </w:p>
    <w:p w14:paraId="3340422A" w14:textId="22A38261" w:rsidR="001301CA" w:rsidRPr="00FC6C96" w:rsidRDefault="00825805" w:rsidP="0004209E">
      <w:pPr>
        <w:widowControl w:val="0"/>
        <w:spacing w:line="240" w:lineRule="auto"/>
        <w:ind w:right="-20" w:firstLine="70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bookmarkStart w:id="2" w:name="_page_44_0"/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>— ведомственная структура расходов бюджета Покровского сельского поселения Новопокровского района на 2023 год (приложение № 5 к проекту бюджета поселения на 2023 год);</w:t>
      </w:r>
    </w:p>
    <w:p w14:paraId="29F2A835" w14:textId="77777777" w:rsidR="004C3C6A" w:rsidRDefault="0004209E" w:rsidP="004C3C6A">
      <w:pPr>
        <w:widowControl w:val="0"/>
        <w:spacing w:before="14" w:line="260" w:lineRule="auto"/>
        <w:ind w:left="5" w:right="4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C3C6A">
        <w:rPr>
          <w:rFonts w:ascii="Times New Roman" w:hAnsi="Times New Roman" w:cs="Times New Roman"/>
          <w:sz w:val="24"/>
          <w:szCs w:val="24"/>
        </w:rPr>
        <w:t>- источники финансирования дефицита бюджета Покровского сельского поселения Новопокровского района, перечень статей источников финансирования дефицитов бюджетов Покровского сельского поселения Новопокровского района на 2023 год (приложение № 6 к проекту бюджета поселения на 2023 год);</w:t>
      </w:r>
    </w:p>
    <w:p w14:paraId="3B5D888C" w14:textId="77777777" w:rsidR="004C3C6A" w:rsidRDefault="0004209E" w:rsidP="004C3C6A">
      <w:pPr>
        <w:widowControl w:val="0"/>
        <w:spacing w:before="14" w:line="260" w:lineRule="auto"/>
        <w:ind w:left="5" w:right="4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C3C6A">
        <w:rPr>
          <w:rFonts w:ascii="Times New Roman" w:hAnsi="Times New Roman" w:cs="Times New Roman"/>
          <w:sz w:val="24"/>
          <w:szCs w:val="24"/>
        </w:rPr>
        <w:t>- объем межбюджетных трансфертов, предоставляемых другим бюджетам бюджетной системы Российской Федерации, на 2023 год (приложение № 7 к проекту бюджета поселения на 2023 год);</w:t>
      </w:r>
    </w:p>
    <w:p w14:paraId="56D5B047" w14:textId="77777777" w:rsidR="004C3C6A" w:rsidRDefault="0004209E" w:rsidP="004C3C6A">
      <w:pPr>
        <w:widowControl w:val="0"/>
        <w:spacing w:before="14" w:line="260" w:lineRule="auto"/>
        <w:ind w:left="5" w:right="4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C3C6A">
        <w:rPr>
          <w:rFonts w:ascii="Times New Roman" w:hAnsi="Times New Roman" w:cs="Times New Roman"/>
          <w:sz w:val="24"/>
          <w:szCs w:val="24"/>
        </w:rPr>
        <w:t>- смета доходов и расходов муниципального дорожного фонда Покровского сельского поселения Новопокровского района на 2023 год (приложение № 8 к проекту бюджета поселения на 2023 год);</w:t>
      </w:r>
    </w:p>
    <w:p w14:paraId="0827E169" w14:textId="77777777" w:rsidR="004C3C6A" w:rsidRDefault="0004209E" w:rsidP="004C3C6A">
      <w:pPr>
        <w:widowControl w:val="0"/>
        <w:spacing w:before="14" w:line="260" w:lineRule="auto"/>
        <w:ind w:left="5" w:right="4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C3C6A">
        <w:rPr>
          <w:rFonts w:ascii="Times New Roman" w:hAnsi="Times New Roman" w:cs="Times New Roman"/>
          <w:sz w:val="24"/>
          <w:szCs w:val="24"/>
        </w:rPr>
        <w:t>- программа муниципальных внутренних заимствований Покровского сельского поселения Новопокровского района на 2023 год (приложение № 9 к проекту бюджета поселения на 2023 год);</w:t>
      </w:r>
    </w:p>
    <w:p w14:paraId="4F688B4F" w14:textId="77777777" w:rsidR="004C3C6A" w:rsidRDefault="0004209E" w:rsidP="004C3C6A">
      <w:pPr>
        <w:widowControl w:val="0"/>
        <w:spacing w:before="14" w:line="260" w:lineRule="auto"/>
        <w:ind w:left="5" w:right="4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C3C6A">
        <w:rPr>
          <w:rFonts w:ascii="Times New Roman" w:hAnsi="Times New Roman" w:cs="Times New Roman"/>
          <w:sz w:val="24"/>
          <w:szCs w:val="24"/>
        </w:rPr>
        <w:t>- программа муниципальных гарантий Покровского сельского поселения Новопокровского района на 2023 год (приложение № 10 к проекту бюджета поселения на 2023 год); - резервный фонд администрации поселения на 2023 год - 5,0 тыс. руб.;</w:t>
      </w:r>
    </w:p>
    <w:p w14:paraId="7FC9823B" w14:textId="37EF8DD5" w:rsidR="004C3C6A" w:rsidRDefault="0004209E" w:rsidP="004C3C6A">
      <w:pPr>
        <w:widowControl w:val="0"/>
        <w:spacing w:before="14" w:line="260" w:lineRule="auto"/>
        <w:ind w:left="5" w:right="4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C3C6A">
        <w:rPr>
          <w:rFonts w:ascii="Times New Roman" w:hAnsi="Times New Roman" w:cs="Times New Roman"/>
          <w:sz w:val="24"/>
          <w:szCs w:val="24"/>
        </w:rPr>
        <w:t>- общий объем бюджетных ассигнований, направляемых на исполнение публичных нормативных обязательств на 2023 год - 0,0 тыс.</w:t>
      </w:r>
      <w:r w:rsidR="004C3C6A">
        <w:rPr>
          <w:rFonts w:ascii="Times New Roman" w:hAnsi="Times New Roman" w:cs="Times New Roman"/>
          <w:sz w:val="24"/>
          <w:szCs w:val="24"/>
        </w:rPr>
        <w:t xml:space="preserve"> </w:t>
      </w:r>
      <w:r w:rsidRPr="004C3C6A">
        <w:rPr>
          <w:rFonts w:ascii="Times New Roman" w:hAnsi="Times New Roman" w:cs="Times New Roman"/>
          <w:sz w:val="24"/>
          <w:szCs w:val="24"/>
        </w:rPr>
        <w:t>руб.;</w:t>
      </w:r>
    </w:p>
    <w:p w14:paraId="4EF47F50" w14:textId="77777777" w:rsidR="004C3C6A" w:rsidRDefault="0004209E" w:rsidP="004C3C6A">
      <w:pPr>
        <w:widowControl w:val="0"/>
        <w:spacing w:before="14" w:line="260" w:lineRule="auto"/>
        <w:ind w:left="5" w:right="4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C3C6A">
        <w:rPr>
          <w:rFonts w:ascii="Times New Roman" w:hAnsi="Times New Roman" w:cs="Times New Roman"/>
          <w:sz w:val="24"/>
          <w:szCs w:val="24"/>
        </w:rPr>
        <w:t>- объем бюджетных ассигнований муниципального дорожного фонда поселения на 2023 год - 1725,5 тыс. руб.;</w:t>
      </w:r>
    </w:p>
    <w:p w14:paraId="1F4004FA" w14:textId="77777777" w:rsidR="004C3C6A" w:rsidRDefault="0004209E" w:rsidP="004C3C6A">
      <w:pPr>
        <w:widowControl w:val="0"/>
        <w:spacing w:before="14" w:line="260" w:lineRule="auto"/>
        <w:ind w:left="5" w:right="4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C3C6A">
        <w:rPr>
          <w:rFonts w:ascii="Times New Roman" w:hAnsi="Times New Roman" w:cs="Times New Roman"/>
          <w:sz w:val="24"/>
          <w:szCs w:val="24"/>
        </w:rPr>
        <w:t>- верхний предел муниципального долга по состоянию на 01.01.2024 в сумме 1000,0 тыс. руб., в том числе верхний предел долга по муниципальным гарантиям поселения в сумме 0,0 тыс. руб.;</w:t>
      </w:r>
    </w:p>
    <w:p w14:paraId="7AB04C5D" w14:textId="760BA616" w:rsidR="001301CA" w:rsidRPr="004C3C6A" w:rsidRDefault="0004209E" w:rsidP="004C3C6A">
      <w:pPr>
        <w:widowControl w:val="0"/>
        <w:spacing w:before="14" w:line="260" w:lineRule="auto"/>
        <w:ind w:left="5" w:right="4" w:firstLine="70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C3C6A">
        <w:rPr>
          <w:rFonts w:ascii="Times New Roman" w:hAnsi="Times New Roman" w:cs="Times New Roman"/>
          <w:sz w:val="24"/>
          <w:szCs w:val="24"/>
        </w:rPr>
        <w:t>- предельный объем муниципального долга поселения на 2023 год</w:t>
      </w:r>
      <w:r w:rsidRPr="004C3C6A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="00825805" w:rsidRPr="004C3C6A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в сумме</w:t>
      </w:r>
      <w:r w:rsidR="00825805" w:rsidRPr="004C3C6A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</w:t>
      </w:r>
      <w:r w:rsidR="00825805" w:rsidRPr="004C3C6A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3500,0 </w:t>
      </w:r>
      <w:r w:rsidR="00825805" w:rsidRPr="004C3C6A">
        <w:rPr>
          <w:rFonts w:ascii="Times New Roman" w:eastAsia="Consolas" w:hAnsi="Times New Roman" w:cs="Times New Roman"/>
          <w:color w:val="000000"/>
          <w:sz w:val="24"/>
          <w:szCs w:val="24"/>
        </w:rPr>
        <w:t>тыс.</w:t>
      </w:r>
      <w:r w:rsidR="004C3C6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825805" w:rsidRPr="004C3C6A">
        <w:rPr>
          <w:rFonts w:ascii="Times New Roman" w:eastAsia="Consolas" w:hAnsi="Times New Roman" w:cs="Times New Roman"/>
          <w:color w:val="000000"/>
          <w:sz w:val="24"/>
          <w:szCs w:val="24"/>
        </w:rPr>
        <w:t>руб.</w:t>
      </w:r>
    </w:p>
    <w:p w14:paraId="586E7ECD" w14:textId="77777777" w:rsidR="001301CA" w:rsidRPr="00FC6C96" w:rsidRDefault="00825805" w:rsidP="00FC6C96">
      <w:pPr>
        <w:widowControl w:val="0"/>
        <w:spacing w:line="260" w:lineRule="auto"/>
        <w:ind w:left="5" w:right="-62" w:firstLine="782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Объем расходов на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обслуживание муниципального 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долга поселения на 2023 год в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сумме 0,7 тыс. руб.</w:t>
      </w:r>
    </w:p>
    <w:p w14:paraId="2203516C" w14:textId="1A1248F2" w:rsidR="001301CA" w:rsidRPr="00FC6C96" w:rsidRDefault="00825805" w:rsidP="00FC6C96">
      <w:pPr>
        <w:widowControl w:val="0"/>
        <w:spacing w:line="256" w:lineRule="auto"/>
        <w:ind w:left="5" w:right="-102" w:firstLine="849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Размер резервного фонда в проекте бюджета поселения на 2023 год не превышает </w:t>
      </w: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установленное ст. 81 Бюджетного </w:t>
      </w:r>
      <w:r w:rsidR="004C3C6A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кодекса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Российской Федерации ограничение 3 % утвержденного общего объ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ема расходов (</w:t>
      </w:r>
      <w:r w:rsidR="004C3C6A">
        <w:rPr>
          <w:rFonts w:ascii="Times New Roman" w:eastAsia="Consolas" w:hAnsi="Times New Roman" w:cs="Times New Roman"/>
          <w:color w:val="000000"/>
          <w:sz w:val="24"/>
          <w:szCs w:val="24"/>
        </w:rPr>
        <w:t>фактически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- 0,02 %).</w:t>
      </w:r>
    </w:p>
    <w:p w14:paraId="745752A1" w14:textId="193B2166" w:rsidR="001301CA" w:rsidRPr="00FC6C96" w:rsidRDefault="00825805" w:rsidP="00FC6C96">
      <w:pPr>
        <w:widowControl w:val="0"/>
        <w:spacing w:line="243" w:lineRule="auto"/>
        <w:ind w:left="14" w:right="-113" w:firstLine="83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Дефицит бюджета не превышает ограничения</w:t>
      </w:r>
      <w:r w:rsidR="004C3C6A">
        <w:rPr>
          <w:rFonts w:ascii="Times New Roman" w:eastAsia="Consolas" w:hAnsi="Times New Roman" w:cs="Times New Roman"/>
          <w:color w:val="000000"/>
          <w:sz w:val="24"/>
          <w:szCs w:val="24"/>
        </w:rPr>
        <w:t>,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установленные ст. 92.1 Бюджетного </w:t>
      </w:r>
      <w:r w:rsidR="004C3C6A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кодекса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Российской Федерации в размере 10% утвержденного общего годового объема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доходов местного бюджета без учета утвержденного объема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безвозмездных поступлений 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и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(или) поступлений налоговых доходов по дополнительным нормативам 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отчислений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(фактически — дефицит 0,0 тыс. руб.).</w:t>
      </w:r>
    </w:p>
    <w:p w14:paraId="77BFA294" w14:textId="69F6521F" w:rsidR="001301CA" w:rsidRPr="00FC6C96" w:rsidRDefault="00825805" w:rsidP="004C3C6A">
      <w:pPr>
        <w:widowControl w:val="0"/>
        <w:spacing w:line="260" w:lineRule="auto"/>
        <w:ind w:left="5" w:right="-8" w:firstLine="85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Предусмотренные проектом бюджета поселения на 2023 год источники финансирования дефицита бюджета </w:t>
      </w:r>
      <w:r w:rsidR="004C3C6A">
        <w:rPr>
          <w:rFonts w:ascii="Times New Roman" w:eastAsia="Consolas" w:hAnsi="Times New Roman" w:cs="Times New Roman"/>
          <w:color w:val="000000"/>
          <w:sz w:val="24"/>
          <w:szCs w:val="24"/>
        </w:rPr>
        <w:t>соответствуют</w:t>
      </w: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ст.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96 Бюджетного кодекса </w:t>
      </w:r>
      <w:r w:rsidRPr="00FC6C9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Российской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Федерации:</w:t>
      </w: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изменение остатков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средств на счетах по учету средств местного бюджета в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течение соответствующего финансового года - 0,0 тыс. руб.</w:t>
      </w:r>
    </w:p>
    <w:p w14:paraId="0DCD11F0" w14:textId="6527AAAE" w:rsidR="001301CA" w:rsidRPr="00FC6C96" w:rsidRDefault="00825805" w:rsidP="00FC6C96">
      <w:pPr>
        <w:widowControl w:val="0"/>
        <w:spacing w:line="245" w:lineRule="auto"/>
        <w:ind w:left="14" w:right="-113" w:firstLine="84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Предельный объем муниципального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долга, установленный ст. 107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Бюджетного </w:t>
      </w:r>
      <w:r w:rsidRPr="00FC6C96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 xml:space="preserve">кодекса </w:t>
      </w: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Российской Федерации в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размере утверж</w:t>
      </w:r>
      <w:r w:rsidR="004C3C6A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денного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общего годового объема доходов</w:t>
      </w:r>
    </w:p>
    <w:p w14:paraId="0F35D592" w14:textId="43E41458" w:rsidR="001301CA" w:rsidRDefault="00825805" w:rsidP="00FC6C96">
      <w:pPr>
        <w:widowControl w:val="0"/>
        <w:spacing w:line="243" w:lineRule="auto"/>
        <w:ind w:left="14" w:right="8" w:hanging="4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FC6C96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 xml:space="preserve">местного бюджета </w:t>
      </w: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без учета утвержденного</w:t>
      </w:r>
      <w:r w:rsidRPr="00FC6C9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объема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безвозмездных поступлений и (или) </w:t>
      </w:r>
    </w:p>
    <w:p w14:paraId="3F14F162" w14:textId="77777777" w:rsidR="00C45B5B" w:rsidRDefault="004C3C6A" w:rsidP="00FC6C96">
      <w:pPr>
        <w:widowControl w:val="0"/>
        <w:tabs>
          <w:tab w:val="left" w:pos="2459"/>
        </w:tabs>
        <w:spacing w:line="240" w:lineRule="auto"/>
        <w:ind w:left="11" w:right="-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</w:t>
      </w:r>
    </w:p>
    <w:p w14:paraId="53ADE2EF" w14:textId="77777777" w:rsidR="00C45B5B" w:rsidRDefault="00C45B5B" w:rsidP="00FC6C96">
      <w:pPr>
        <w:widowControl w:val="0"/>
        <w:tabs>
          <w:tab w:val="left" w:pos="2459"/>
        </w:tabs>
        <w:spacing w:line="240" w:lineRule="auto"/>
        <w:ind w:left="11" w:right="-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14:paraId="50F22402" w14:textId="217D0176" w:rsidR="001301CA" w:rsidRPr="00FC6C96" w:rsidRDefault="004C3C6A" w:rsidP="00C45B5B">
      <w:pPr>
        <w:widowControl w:val="0"/>
        <w:tabs>
          <w:tab w:val="left" w:pos="2459"/>
        </w:tabs>
        <w:spacing w:line="240" w:lineRule="auto"/>
        <w:ind w:left="11" w:right="-20" w:firstLine="698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sectPr w:rsidR="001301CA" w:rsidRPr="00FC6C96" w:rsidSect="0004209E">
          <w:type w:val="continuous"/>
          <w:pgSz w:w="11770" w:h="16637"/>
          <w:pgMar w:top="1134" w:right="567" w:bottom="1134" w:left="1701" w:header="0" w:footer="0" w:gutter="0"/>
          <w:cols w:space="708"/>
        </w:sect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825805"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И.А. Травянская</w:t>
      </w:r>
      <w:r w:rsidR="00825805" w:rsidRPr="00FC6C96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                                            </w:t>
      </w:r>
      <w:r w:rsidR="00825805"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Е.А.Анисимова</w:t>
      </w:r>
      <w:bookmarkEnd w:id="2"/>
    </w:p>
    <w:p w14:paraId="45E82BCA" w14:textId="77777777" w:rsidR="00C45B5B" w:rsidRDefault="00C45B5B" w:rsidP="00C45B5B">
      <w:pPr>
        <w:widowControl w:val="0"/>
        <w:spacing w:line="243" w:lineRule="auto"/>
        <w:ind w:left="14" w:right="8" w:hanging="4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bookmarkStart w:id="3" w:name="_page_59_0"/>
      <w:r w:rsidRPr="00FC6C96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lastRenderedPageBreak/>
        <w:t xml:space="preserve">поступлений </w:t>
      </w:r>
      <w:r w:rsidRPr="00FC6C9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налоговых доходов по </w:t>
      </w:r>
      <w:r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дополнительным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нормативам отчислений, соблюден (3500,0 тыс.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руб. - 18,2%).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</w:t>
      </w:r>
    </w:p>
    <w:p w14:paraId="1AEBC539" w14:textId="1FED46B1" w:rsidR="00D77D9B" w:rsidRPr="00D77D9B" w:rsidRDefault="004C3C6A" w:rsidP="00D77D9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9B">
        <w:rPr>
          <w:rFonts w:ascii="Times New Roman" w:hAnsi="Times New Roman" w:cs="Times New Roman"/>
          <w:sz w:val="24"/>
          <w:szCs w:val="24"/>
        </w:rPr>
        <w:t>Предельный объем расходов на обслуживание муниципального долга в очередном финансовом году 0,7 тыс. руб.</w:t>
      </w:r>
    </w:p>
    <w:p w14:paraId="237D8D6F" w14:textId="041761E0" w:rsidR="00D77D9B" w:rsidRPr="00D77D9B" w:rsidRDefault="004C3C6A" w:rsidP="00D77D9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9B">
        <w:rPr>
          <w:rFonts w:ascii="Times New Roman" w:hAnsi="Times New Roman" w:cs="Times New Roman"/>
          <w:sz w:val="24"/>
          <w:szCs w:val="24"/>
        </w:rPr>
        <w:t>Предоставление бюджетных кредитов и муниципальных гарантий поселением в 2023 году не планируется.</w:t>
      </w:r>
    </w:p>
    <w:p w14:paraId="221FB7FF" w14:textId="7C3DF959" w:rsidR="00D77D9B" w:rsidRPr="00D77D9B" w:rsidRDefault="004C3C6A" w:rsidP="00D77D9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9B">
        <w:rPr>
          <w:rFonts w:ascii="Times New Roman" w:hAnsi="Times New Roman" w:cs="Times New Roman"/>
          <w:sz w:val="24"/>
          <w:szCs w:val="24"/>
        </w:rPr>
        <w:t>Объем предусмотренных бюджетом расходов соответствует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бюджетов, тем самым соблюден принцип сбалансированности бюджета (исполнена ст. 33 Бюджетного кодекса Российской Федерации).</w:t>
      </w:r>
    </w:p>
    <w:p w14:paraId="2933F462" w14:textId="74A1BD3F" w:rsidR="00D77D9B" w:rsidRPr="00D77D9B" w:rsidRDefault="004C3C6A" w:rsidP="00D77D9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9B">
        <w:rPr>
          <w:rFonts w:ascii="Times New Roman" w:hAnsi="Times New Roman" w:cs="Times New Roman"/>
          <w:sz w:val="24"/>
          <w:szCs w:val="24"/>
        </w:rPr>
        <w:t>Также, проект бюджета поселения на 2023 год содержит сведения об основных характеристиках бюджета (исполнен п.1 ст. 184.1 Бюджетного кодекса Российской Федерации). Основные характеристики и особенности проекта бюджета поселения на 2023 год в целом обоснованы.</w:t>
      </w:r>
    </w:p>
    <w:p w14:paraId="3A0FC837" w14:textId="11D1C4D0" w:rsidR="00D77D9B" w:rsidRPr="00D77D9B" w:rsidRDefault="004C3C6A" w:rsidP="00D77D9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9B">
        <w:rPr>
          <w:rFonts w:ascii="Times New Roman" w:hAnsi="Times New Roman" w:cs="Times New Roman"/>
          <w:sz w:val="24"/>
          <w:szCs w:val="24"/>
        </w:rPr>
        <w:t>К проекту бюджета поселения на 2023 год предоставлены все документы и материалы, предусмотренные ст. 184.2 Бюджетного кодекса Российской Федерации и ст.20 Положения о бюджетном процессе в поселении.</w:t>
      </w:r>
    </w:p>
    <w:p w14:paraId="4E3248D7" w14:textId="3E14A3DC" w:rsidR="00D77D9B" w:rsidRPr="00D77D9B" w:rsidRDefault="004C3C6A" w:rsidP="00D77D9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9B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Покровского сельского поселения Новопокровского района на 2023 год, утвержденные постановлением администрации поселения от 20.10.2022 № 83 в целом разработаны в соответствии с требованиями Бюджетного кодекса Российской Федерации, Положения о бюджетном процессе в поселении, Основными направлениями бюджетной и налоговой политики Краснодарского края.</w:t>
      </w:r>
    </w:p>
    <w:p w14:paraId="29B23F39" w14:textId="32D87649" w:rsidR="00D77D9B" w:rsidRDefault="004C3C6A" w:rsidP="00D77D9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9B">
        <w:rPr>
          <w:rFonts w:ascii="Times New Roman" w:hAnsi="Times New Roman" w:cs="Times New Roman"/>
          <w:sz w:val="24"/>
          <w:szCs w:val="24"/>
        </w:rPr>
        <w:t>Проект бюджета поселения на 2023 год сформирован с учетом доходов и расходов, осуществляемых за счет субсидий и субвенций из бюджета Краснодарского края в соответствии с проектом Закона Краснодарского края «О краевом бюджете на 2023 год и на плановый период 2024 и 2025 годов», которым предусмотрены субвенции поселению.</w:t>
      </w:r>
    </w:p>
    <w:p w14:paraId="7EE12ED7" w14:textId="0F92C9FF" w:rsidR="00D77D9B" w:rsidRPr="00D77D9B" w:rsidRDefault="00D77D9B" w:rsidP="00D77D9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A05C59" w14:textId="77777777" w:rsidR="00D77D9B" w:rsidRPr="00C45B5B" w:rsidRDefault="004C3C6A" w:rsidP="00D77D9B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B5B">
        <w:rPr>
          <w:rFonts w:ascii="Times New Roman" w:hAnsi="Times New Roman" w:cs="Times New Roman"/>
          <w:b/>
          <w:bCs/>
          <w:sz w:val="24"/>
          <w:szCs w:val="24"/>
        </w:rPr>
        <w:t>Доходная часть</w:t>
      </w:r>
    </w:p>
    <w:p w14:paraId="14AAFFF8" w14:textId="77777777" w:rsidR="00D77D9B" w:rsidRPr="00C45B5B" w:rsidRDefault="004C3C6A" w:rsidP="00D77D9B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B5B">
        <w:rPr>
          <w:rFonts w:ascii="Times New Roman" w:hAnsi="Times New Roman" w:cs="Times New Roman"/>
          <w:b/>
          <w:bCs/>
          <w:sz w:val="24"/>
          <w:szCs w:val="24"/>
        </w:rPr>
        <w:t>проекта бюджета поселения</w:t>
      </w:r>
    </w:p>
    <w:p w14:paraId="3145C4F7" w14:textId="3CE1DD75" w:rsidR="00D77D9B" w:rsidRPr="00C45B5B" w:rsidRDefault="004C3C6A" w:rsidP="00D77D9B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B5B">
        <w:rPr>
          <w:rFonts w:ascii="Times New Roman" w:hAnsi="Times New Roman" w:cs="Times New Roman"/>
          <w:b/>
          <w:bCs/>
          <w:sz w:val="24"/>
          <w:szCs w:val="24"/>
        </w:rPr>
        <w:t>на 2023 год</w:t>
      </w:r>
    </w:p>
    <w:p w14:paraId="61A1928C" w14:textId="77777777" w:rsidR="00D77D9B" w:rsidRPr="00C45B5B" w:rsidRDefault="00D77D9B" w:rsidP="00D77D9B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22E78" w14:textId="77777777" w:rsidR="00C45B5B" w:rsidRPr="00C45B5B" w:rsidRDefault="004C3C6A" w:rsidP="00D77D9B">
      <w:pPr>
        <w:spacing w:after="97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Формирование доходной части проекта бюджета поселения на 2023 год в целом осуществлялось на основе положений Бюджетного кодекса Российской Федерации, основных направлений бюджетной политики и налоговой политики Покровского сельского поселения на 2023 год с учетом изменений, внесенных в Налоговый и Бюджетный кодексы Российской Федерации и нормативов распределения федеральных, региональных и местных налогов, определяемых федеральным и региональным законодательством, нормативных правовых актов поселения, а также с учетом прогнозных оценок основных характеристик бюджета поселения на 2023 год и ожидаемого исполнения бюджета поселения за 2022 год.</w:t>
      </w:r>
    </w:p>
    <w:p w14:paraId="3D73A8F1" w14:textId="77777777" w:rsidR="00C45B5B" w:rsidRPr="00C45B5B" w:rsidRDefault="004C3C6A" w:rsidP="00D77D9B">
      <w:pPr>
        <w:spacing w:after="97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Согласно проекту бюджета поселения на 2023 год общий объем доходов бюджета поселения на 2023 год предусмотрен в сумме 26778,6 тыс. руб., в том числе:</w:t>
      </w:r>
    </w:p>
    <w:p w14:paraId="44A2BC83" w14:textId="77777777" w:rsidR="00C45B5B" w:rsidRPr="00C45B5B" w:rsidRDefault="004C3C6A" w:rsidP="00D77D9B">
      <w:pPr>
        <w:spacing w:after="97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- Налоговые и неналоговые доходы - 19199,2 тыс. руб. (71,7 % от общего объема доходов);</w:t>
      </w:r>
    </w:p>
    <w:p w14:paraId="73C331D2" w14:textId="77777777" w:rsidR="00C45B5B" w:rsidRPr="00C45B5B" w:rsidRDefault="004C3C6A" w:rsidP="00D77D9B">
      <w:pPr>
        <w:spacing w:after="97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- Безвозмездные поступления от других бюджетов бюджетной системы Российской Федерации - 7579,4 тыс. руб. (28.3 % от общего объема доходов).</w:t>
      </w:r>
    </w:p>
    <w:p w14:paraId="07405D83" w14:textId="77777777" w:rsidR="00C45B5B" w:rsidRPr="00C45B5B" w:rsidRDefault="004C3C6A" w:rsidP="00D77D9B">
      <w:pPr>
        <w:spacing w:after="97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Доходы бюджета на очередной финансовый год планируются с уменьшением к уточненному плану 2022 года на 9,5 % (2014,3 тыс. руб.). В сравнении с планом на 2022 год увеличение безвозмездных поступлений на 2023 - 6784,70 тыс. руб.</w:t>
      </w:r>
    </w:p>
    <w:p w14:paraId="3D0F5725" w14:textId="1F5B28FE" w:rsidR="001301CA" w:rsidRPr="00C45B5B" w:rsidRDefault="004C3C6A" w:rsidP="00D77D9B">
      <w:pPr>
        <w:spacing w:after="97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Всего предусмотрено в бюджете на 2023 год налоговых доходов на общую сумму</w:t>
      </w:r>
      <w:r w:rsidR="00D77D9B" w:rsidRPr="00C45B5B">
        <w:rPr>
          <w:rFonts w:ascii="Times New Roman" w:hAnsi="Times New Roman" w:cs="Times New Roman"/>
          <w:sz w:val="24"/>
          <w:szCs w:val="24"/>
        </w:rPr>
        <w:t xml:space="preserve"> </w:t>
      </w:r>
      <w:r w:rsidR="00D77D9B" w:rsidRPr="00C45B5B">
        <w:rPr>
          <w:rFonts w:ascii="Times New Roman" w:hAnsi="Times New Roman" w:cs="Times New Roman"/>
          <w:sz w:val="24"/>
          <w:szCs w:val="24"/>
        </w:rPr>
        <w:t>17325,5 тыс. руб., в т.ч.:</w:t>
      </w:r>
    </w:p>
    <w:p w14:paraId="30820FAE" w14:textId="40B1FC1E" w:rsidR="001301CA" w:rsidRPr="00FC6C96" w:rsidRDefault="001301CA" w:rsidP="004C3C6A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page_70_0"/>
      <w:bookmarkEnd w:id="3"/>
    </w:p>
    <w:p w14:paraId="7494DE7E" w14:textId="17A61D8E" w:rsidR="00C45B5B" w:rsidRPr="00FC6C96" w:rsidRDefault="00C45B5B" w:rsidP="00C45B5B">
      <w:pPr>
        <w:widowControl w:val="0"/>
        <w:tabs>
          <w:tab w:val="left" w:pos="2459"/>
        </w:tabs>
        <w:spacing w:line="240" w:lineRule="auto"/>
        <w:ind w:left="11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sectPr w:rsidR="00C45B5B" w:rsidRPr="00FC6C96" w:rsidSect="00C45B5B">
          <w:pgSz w:w="11770" w:h="16637"/>
          <w:pgMar w:top="1134" w:right="567" w:bottom="1134" w:left="1701" w:header="0" w:footer="0" w:gutter="0"/>
          <w:cols w:space="708"/>
        </w:sect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И.А. Травянская</w:t>
      </w:r>
      <w:r w:rsidRPr="00FC6C96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                                           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Е.А.Анисимова</w:t>
      </w:r>
    </w:p>
    <w:p w14:paraId="55B38F81" w14:textId="77777777" w:rsidR="00C45B5B" w:rsidRDefault="00C45B5B" w:rsidP="00C45B5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lastRenderedPageBreak/>
        <w:t>- Налог на доходы физических лиц - 1050,0 тыс. руб., что составляет 103,5 % к уточненному бюджетному назначению на 2022 год (2022(план) - 1014,3 тыс. руб.);</w:t>
      </w:r>
    </w:p>
    <w:p w14:paraId="21EC9940" w14:textId="25BCAD1C" w:rsidR="00C45B5B" w:rsidRDefault="00C45B5B" w:rsidP="00C45B5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 xml:space="preserve">- Налоги </w:t>
      </w:r>
      <w:r w:rsidRPr="00C45B5B">
        <w:rPr>
          <w:rFonts w:ascii="Times New Roman" w:hAnsi="Times New Roman" w:cs="Times New Roman"/>
          <w:sz w:val="24"/>
          <w:szCs w:val="24"/>
        </w:rPr>
        <w:t>на товары (работы, услуги),</w:t>
      </w:r>
      <w:r w:rsidRPr="00C45B5B">
        <w:rPr>
          <w:rFonts w:ascii="Times New Roman" w:hAnsi="Times New Roman" w:cs="Times New Roman"/>
          <w:sz w:val="24"/>
          <w:szCs w:val="24"/>
        </w:rPr>
        <w:t xml:space="preserve"> реализуемые на территории Российской Федерации - 1725,5 тыс. руб., что составляет 100,6 % к уточненному бюджетному назначению на 2022 год (2022 (план) - 1714,5 тыс. руб.).</w:t>
      </w:r>
    </w:p>
    <w:p w14:paraId="026BA01D" w14:textId="77777777" w:rsidR="00C45B5B" w:rsidRDefault="00C45B5B" w:rsidP="00C45B5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- Единый сельскохозяйственный налог - 8388,0 тыс. руб., что составляет 80,2 % к уточненному плану 2022 года (2022 (план) - 10453,0 тыс. руб.);</w:t>
      </w:r>
    </w:p>
    <w:p w14:paraId="601CB87C" w14:textId="77777777" w:rsidR="00C45B5B" w:rsidRDefault="00C45B5B" w:rsidP="00C45B5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- Налог на имущество физических лиц - 832,0 тыс. руб., что составляет 100,0 % к уточненному бюджетному назначению на 2022 год (2022 (план) - 832,0 тыс. руб.);</w:t>
      </w:r>
    </w:p>
    <w:p w14:paraId="2FA3FE12" w14:textId="77777777" w:rsidR="00C45B5B" w:rsidRDefault="00C45B5B" w:rsidP="00C45B5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- Земельный налог - 5330,0 тыс. руб., что составляет 100,0 % к уточненному бюджетному назначению на 2022 год (2022 (план) - 5330,0 тыс. руб.).</w:t>
      </w:r>
    </w:p>
    <w:p w14:paraId="3D86DCBF" w14:textId="77777777" w:rsidR="00C45B5B" w:rsidRDefault="00C45B5B" w:rsidP="00C45B5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Всего предусмотрено в бюджете на 2023 год неналоговых доходов на общую сумму 1873,7 тыс. руб., в т.ч.:</w:t>
      </w:r>
    </w:p>
    <w:p w14:paraId="51E2E406" w14:textId="77777777" w:rsidR="00C45B5B" w:rsidRDefault="00C45B5B" w:rsidP="00C45B5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- 23,7 тыс. руб., что составляет 100,0 % к уточненному бюджетному назначению на 2022 год (2022 (план) - 23,7 тыс. руб.);</w:t>
      </w:r>
    </w:p>
    <w:p w14:paraId="2B295D53" w14:textId="77777777" w:rsidR="00C45B5B" w:rsidRDefault="00C45B5B" w:rsidP="00C45B5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- Прочие доходы от оказания платных услуг (работ) получателями средств бюджетов сельских поселений - 1850,0 тыс. руб., что составляет 100,2 % к уточненному бюджетному назначению на 2022 год (2022 (план) - 1846,0 тыс. руб.);</w:t>
      </w:r>
    </w:p>
    <w:p w14:paraId="626AD4D2" w14:textId="77777777" w:rsidR="00C45B5B" w:rsidRDefault="00C45B5B" w:rsidP="00C45B5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Безвозмездные поступления предусмотрены на 2023 год в объеме 7579,4 тыс. руб., в том числе: безвозмездные поступления от других бюджетов бюджетной системы Российской Федерации год - 7579,4 тыс. руб. (удельный вес в безвозмездных поступлениях 100 %), из них:</w:t>
      </w:r>
    </w:p>
    <w:p w14:paraId="5779D8BB" w14:textId="77777777" w:rsidR="00C45B5B" w:rsidRDefault="00C45B5B" w:rsidP="00C45B5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дотации бюджетам сельских поселений на выравнивание бюджетной обеспеченности из бюджета муниципального образования Новопокровский район, основанные на расчете налогового потенциала и индекса бюджетных расходов - 319,7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B5B">
        <w:rPr>
          <w:rFonts w:ascii="Times New Roman" w:hAnsi="Times New Roman" w:cs="Times New Roman"/>
          <w:sz w:val="24"/>
          <w:szCs w:val="24"/>
        </w:rPr>
        <w:t>руб.;</w:t>
      </w:r>
    </w:p>
    <w:p w14:paraId="5367A0BF" w14:textId="114062DE" w:rsidR="00C45B5B" w:rsidRDefault="00C45B5B" w:rsidP="00C45B5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- субсидии бюджетам сельских поселений на софинансирование капитальных вложений в объекты муниципальной собственности - 7000,0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B5B">
        <w:rPr>
          <w:rFonts w:ascii="Times New Roman" w:hAnsi="Times New Roman" w:cs="Times New Roman"/>
          <w:sz w:val="24"/>
          <w:szCs w:val="24"/>
        </w:rPr>
        <w:t>руб.;</w:t>
      </w:r>
    </w:p>
    <w:p w14:paraId="270A8841" w14:textId="77777777" w:rsidR="00C45B5B" w:rsidRDefault="00C45B5B" w:rsidP="00C45B5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- субвенции бюджетам сельских поселений на выполнение передаваемых полномочий субъектов Российской Федерации - 3,8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B5B">
        <w:rPr>
          <w:rFonts w:ascii="Times New Roman" w:hAnsi="Times New Roman" w:cs="Times New Roman"/>
          <w:sz w:val="24"/>
          <w:szCs w:val="24"/>
        </w:rPr>
        <w:t>руб.;</w:t>
      </w:r>
    </w:p>
    <w:p w14:paraId="5D04C8A5" w14:textId="77777777" w:rsidR="00C45B5B" w:rsidRDefault="00C45B5B" w:rsidP="00C45B5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- субвенции бюджетам сельских поселений на осуществление первичного воинского учета на территориях, где отсутствуют военные комиссариаты - 255,9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B5B">
        <w:rPr>
          <w:rFonts w:ascii="Times New Roman" w:hAnsi="Times New Roman" w:cs="Times New Roman"/>
          <w:sz w:val="24"/>
          <w:szCs w:val="24"/>
        </w:rPr>
        <w:t>руб.</w:t>
      </w:r>
    </w:p>
    <w:p w14:paraId="53E9BAE1" w14:textId="463A7C8D" w:rsidR="00C45B5B" w:rsidRDefault="00C45B5B" w:rsidP="00C45B5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Всего предусмотрено субсидий и субвенций Покровскому сельскому поселению Новопокровского района из бюджета Краснодарского края, в соответствии с проектом закона Краснодарского края на 2023 год и на плановый период 2024 и 2025 годов - 7259,7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B5B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94EAFA1" w14:textId="77777777" w:rsidR="00C45B5B" w:rsidRDefault="00C45B5B" w:rsidP="00C45B5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139FEF" w14:textId="77777777" w:rsidR="00C45B5B" w:rsidRDefault="00C45B5B" w:rsidP="00C45B5B">
      <w:pPr>
        <w:spacing w:line="240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B5B">
        <w:rPr>
          <w:rFonts w:ascii="Times New Roman" w:hAnsi="Times New Roman" w:cs="Times New Roman"/>
          <w:b/>
          <w:bCs/>
          <w:sz w:val="24"/>
          <w:szCs w:val="24"/>
        </w:rPr>
        <w:t>Расходная часть</w:t>
      </w:r>
    </w:p>
    <w:p w14:paraId="4408A14A" w14:textId="77777777" w:rsidR="00C45B5B" w:rsidRDefault="00C45B5B" w:rsidP="00C45B5B">
      <w:pPr>
        <w:spacing w:line="240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B5B">
        <w:rPr>
          <w:rFonts w:ascii="Times New Roman" w:hAnsi="Times New Roman" w:cs="Times New Roman"/>
          <w:b/>
          <w:bCs/>
          <w:sz w:val="24"/>
          <w:szCs w:val="24"/>
        </w:rPr>
        <w:t>проекта бюджета поселения</w:t>
      </w:r>
    </w:p>
    <w:p w14:paraId="24A5B1BD" w14:textId="55F5714E" w:rsidR="00C45B5B" w:rsidRPr="00C45B5B" w:rsidRDefault="00C45B5B" w:rsidP="00C45B5B">
      <w:pPr>
        <w:spacing w:line="240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B5B">
        <w:rPr>
          <w:rFonts w:ascii="Times New Roman" w:hAnsi="Times New Roman" w:cs="Times New Roman"/>
          <w:b/>
          <w:bCs/>
          <w:sz w:val="24"/>
          <w:szCs w:val="24"/>
        </w:rPr>
        <w:t>на 2023 год</w:t>
      </w:r>
    </w:p>
    <w:p w14:paraId="18FDFF74" w14:textId="77777777" w:rsidR="00C45B5B" w:rsidRDefault="00C45B5B" w:rsidP="00C45B5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4C3123" w14:textId="1AB47BCC" w:rsidR="001301CA" w:rsidRPr="00C45B5B" w:rsidRDefault="00C45B5B" w:rsidP="00C45B5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Проект бюджета поселения на 2023 год по расходам в целом сформирован в соответствии с классификацией расходов, установленной ст. 21 Бюджетного кодекса Российской Федерации. Объем и структура расходов бюджета поселения на 2023 год в целом сформированы с учетом установленных расходных обязательств. В целом расходы запланированы на 2023 год в объеме 26778,6 тыс. руб.</w:t>
      </w:r>
      <w:r w:rsidRPr="00C45B5B">
        <w:rPr>
          <w:rFonts w:ascii="Times New Roman" w:hAnsi="Times New Roman" w:cs="Times New Roman"/>
          <w:sz w:val="24"/>
          <w:szCs w:val="24"/>
        </w:rPr>
        <w:t xml:space="preserve"> с </w:t>
      </w:r>
      <w:r w:rsidRPr="00C45B5B">
        <w:rPr>
          <w:rFonts w:ascii="Times New Roman" w:hAnsi="Times New Roman" w:cs="Times New Roman"/>
          <w:sz w:val="24"/>
          <w:szCs w:val="24"/>
        </w:rPr>
        <w:t>увеличением к уровню 2022 года на 8,5 % (+2103,1 тыс. руб.)</w:t>
      </w:r>
    </w:p>
    <w:p w14:paraId="408CCEA0" w14:textId="77777777" w:rsidR="00C45B5B" w:rsidRPr="00C45B5B" w:rsidRDefault="00C45B5B" w:rsidP="00C45B5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 бюджетной классификации следующее:</w:t>
      </w:r>
    </w:p>
    <w:p w14:paraId="762612B4" w14:textId="77777777" w:rsidR="00C45B5B" w:rsidRPr="00C45B5B" w:rsidRDefault="00C45B5B" w:rsidP="00C45B5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- Общегосударственные вопросы -5376,9 тыс. руб. (2022 (план) - 5571,2 тыс. руб.);</w:t>
      </w:r>
    </w:p>
    <w:p w14:paraId="1571E172" w14:textId="77777777" w:rsidR="00C45B5B" w:rsidRPr="00C45B5B" w:rsidRDefault="00C45B5B" w:rsidP="00C45B5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- Национальная оборона - 255,9 тыс. руб. (2022 (план) - 259,8 тыс. руб.);</w:t>
      </w:r>
    </w:p>
    <w:p w14:paraId="5A947BE6" w14:textId="5AED44CE" w:rsidR="001301CA" w:rsidRPr="00C45B5B" w:rsidRDefault="00C45B5B" w:rsidP="00C45B5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5B">
        <w:rPr>
          <w:rFonts w:ascii="Times New Roman" w:hAnsi="Times New Roman" w:cs="Times New Roman"/>
          <w:sz w:val="24"/>
          <w:szCs w:val="24"/>
        </w:rPr>
        <w:t>- Национальная безопасность и правоохранительная деятельность - 44,8 тыс. ру</w:t>
      </w:r>
      <w:r w:rsidRPr="00C45B5B">
        <w:rPr>
          <w:rFonts w:ascii="Times New Roman" w:hAnsi="Times New Roman" w:cs="Times New Roman"/>
          <w:sz w:val="24"/>
          <w:szCs w:val="24"/>
        </w:rPr>
        <w:t xml:space="preserve">б. </w:t>
      </w:r>
      <w:r w:rsidRPr="00C45B5B">
        <w:rPr>
          <w:rFonts w:ascii="Times New Roman" w:hAnsi="Times New Roman" w:cs="Times New Roman"/>
          <w:sz w:val="24"/>
          <w:szCs w:val="24"/>
        </w:rPr>
        <w:t>(2022 (план) - 590,2 тыс. руб.)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620E09" w14:textId="2BF5EC80" w:rsidR="001301CA" w:rsidRDefault="001301CA" w:rsidP="00FC6C9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47EC039" w14:textId="3A43864B" w:rsidR="00C45B5B" w:rsidRDefault="00C45B5B" w:rsidP="00FC6C9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B83BD98" w14:textId="39FD0122" w:rsidR="00C45B5B" w:rsidRDefault="00C45B5B" w:rsidP="00FC6C9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A214081" w14:textId="77777777" w:rsidR="00825805" w:rsidRPr="00FC6C96" w:rsidRDefault="00825805" w:rsidP="00FC6C9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31C6853" w14:textId="008C9327" w:rsidR="001301CA" w:rsidRDefault="00C45B5B" w:rsidP="00C45B5B">
      <w:pPr>
        <w:widowControl w:val="0"/>
        <w:tabs>
          <w:tab w:val="left" w:pos="2459"/>
        </w:tabs>
        <w:spacing w:line="240" w:lineRule="auto"/>
        <w:ind w:left="11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И.А. Травянская</w:t>
      </w:r>
      <w:r w:rsidRPr="00FC6C96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                                            </w:t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Е.А.Анисимо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ва</w:t>
      </w:r>
      <w:bookmarkEnd w:id="4"/>
    </w:p>
    <w:p w14:paraId="45ED3C8F" w14:textId="77777777" w:rsidR="000D37CD" w:rsidRDefault="000D37CD" w:rsidP="000D3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page_81_0"/>
      <w:r w:rsidRPr="000D37CD">
        <w:rPr>
          <w:rFonts w:ascii="Times New Roman" w:hAnsi="Times New Roman" w:cs="Times New Roman"/>
          <w:sz w:val="24"/>
          <w:szCs w:val="24"/>
        </w:rPr>
        <w:lastRenderedPageBreak/>
        <w:t>- Национальная экономика - 1763,5 тыс. руб. (2022 (план) - 2608,4 тыс. руб.);</w:t>
      </w:r>
    </w:p>
    <w:p w14:paraId="4BF2DA2F" w14:textId="77777777" w:rsidR="000D37CD" w:rsidRDefault="000D37CD" w:rsidP="000D3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7CD">
        <w:rPr>
          <w:rFonts w:ascii="Times New Roman" w:hAnsi="Times New Roman" w:cs="Times New Roman"/>
          <w:sz w:val="24"/>
          <w:szCs w:val="24"/>
        </w:rPr>
        <w:t>- Жилищно-коммунальное хозяйство - 8420,3 тыс. руб. (2022 (план) - 11090,7 тыс. руб.);</w:t>
      </w:r>
    </w:p>
    <w:p w14:paraId="228C9013" w14:textId="77777777" w:rsidR="000D37CD" w:rsidRDefault="000D37CD" w:rsidP="000D3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7CD">
        <w:rPr>
          <w:rFonts w:ascii="Times New Roman" w:hAnsi="Times New Roman" w:cs="Times New Roman"/>
          <w:sz w:val="24"/>
          <w:szCs w:val="24"/>
        </w:rPr>
        <w:t>- Образование - 30,0 тыс. руб. (2022 (план) - 49,6 тыс. руб.);</w:t>
      </w:r>
    </w:p>
    <w:p w14:paraId="0734D03C" w14:textId="77777777" w:rsidR="000D37CD" w:rsidRDefault="000D37CD" w:rsidP="000D3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7CD">
        <w:rPr>
          <w:rFonts w:ascii="Times New Roman" w:hAnsi="Times New Roman" w:cs="Times New Roman"/>
          <w:sz w:val="24"/>
          <w:szCs w:val="24"/>
        </w:rPr>
        <w:t>- Культура, кинематография - 3601,6 тыс. руб. (2022 (план) - 4312,5 тыс. руб.);</w:t>
      </w:r>
    </w:p>
    <w:p w14:paraId="03C5E4BB" w14:textId="77777777" w:rsidR="000D37CD" w:rsidRDefault="000D37CD" w:rsidP="000D3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7CD">
        <w:rPr>
          <w:rFonts w:ascii="Times New Roman" w:hAnsi="Times New Roman" w:cs="Times New Roman"/>
          <w:sz w:val="24"/>
          <w:szCs w:val="24"/>
        </w:rPr>
        <w:t>- Социальная политика - 114,9 (2022 (план) - 109,4 тыс. руб.);</w:t>
      </w:r>
    </w:p>
    <w:p w14:paraId="19EA6AF2" w14:textId="77777777" w:rsidR="000D37CD" w:rsidRDefault="000D37CD" w:rsidP="000D3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7CD">
        <w:rPr>
          <w:rFonts w:ascii="Times New Roman" w:hAnsi="Times New Roman" w:cs="Times New Roman"/>
          <w:sz w:val="24"/>
          <w:szCs w:val="24"/>
        </w:rPr>
        <w:t>- Физическая культура и спорт - 7170,0 тыс. руб. (2022 (план) - 83,3 тыс. руб.);</w:t>
      </w:r>
    </w:p>
    <w:p w14:paraId="091388CE" w14:textId="77777777" w:rsidR="000D37CD" w:rsidRDefault="000D37CD" w:rsidP="000D3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7CD">
        <w:rPr>
          <w:rFonts w:ascii="Times New Roman" w:hAnsi="Times New Roman" w:cs="Times New Roman"/>
          <w:sz w:val="24"/>
          <w:szCs w:val="24"/>
        </w:rPr>
        <w:t>- Обслуживание государственного и муниципального долга - 0,7 тыс. руб. (2022 (план) - 0,2 тыс. руб.).</w:t>
      </w:r>
    </w:p>
    <w:p w14:paraId="5127F77A" w14:textId="77777777" w:rsidR="000D37CD" w:rsidRDefault="000D37CD" w:rsidP="000D3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7CD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расходов 2023 года составляют расходы по разделам «Жилищно-коммунальное хозяйство» (31,4 %), «Физическая культура и спорт» (27,0 %), «Общегосударственные вопросы» (20,0 %), «Культура, кинематография» (13,5 %). </w:t>
      </w:r>
    </w:p>
    <w:p w14:paraId="1594F1CE" w14:textId="77777777" w:rsidR="000D37CD" w:rsidRDefault="000D37CD" w:rsidP="000D3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7CD">
        <w:rPr>
          <w:rFonts w:ascii="Times New Roman" w:hAnsi="Times New Roman" w:cs="Times New Roman"/>
          <w:sz w:val="24"/>
          <w:szCs w:val="24"/>
        </w:rPr>
        <w:t xml:space="preserve">Действующие и принимаемые расходные обязательства обоснованы, подтверждаются реестром расходных обязательств. </w:t>
      </w:r>
    </w:p>
    <w:p w14:paraId="33EABD25" w14:textId="2CAE8549" w:rsidR="000D37CD" w:rsidRDefault="000D37CD" w:rsidP="000D3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7CD">
        <w:rPr>
          <w:rFonts w:ascii="Times New Roman" w:hAnsi="Times New Roman" w:cs="Times New Roman"/>
          <w:sz w:val="24"/>
          <w:szCs w:val="24"/>
        </w:rPr>
        <w:t xml:space="preserve">При анализе реестра расходных обязательств, используемого при составлении проекта бюджета поселения на 2023 год, </w:t>
      </w:r>
      <w:r w:rsidRPr="000D37CD">
        <w:rPr>
          <w:rFonts w:ascii="Times New Roman" w:hAnsi="Times New Roman" w:cs="Times New Roman"/>
          <w:sz w:val="24"/>
          <w:szCs w:val="24"/>
        </w:rPr>
        <w:t>согласно требованиям</w:t>
      </w:r>
      <w:r w:rsidRPr="000D37CD">
        <w:rPr>
          <w:rFonts w:ascii="Times New Roman" w:hAnsi="Times New Roman" w:cs="Times New Roman"/>
          <w:sz w:val="24"/>
          <w:szCs w:val="24"/>
        </w:rPr>
        <w:t xml:space="preserve"> ст. 87 Бюджетного кодекса Российской Федерации, установлено, что реестр составлен исходя из нормативно-правовых актов, расходы по которым планируются в очередном финансовом году.</w:t>
      </w:r>
    </w:p>
    <w:p w14:paraId="22AA8D54" w14:textId="77777777" w:rsidR="000D37CD" w:rsidRDefault="000D37CD" w:rsidP="000D3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E5945" w14:textId="3E3C197C" w:rsidR="000D37CD" w:rsidRDefault="000D37CD" w:rsidP="000D3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7CD">
        <w:rPr>
          <w:rFonts w:ascii="Times New Roman" w:hAnsi="Times New Roman" w:cs="Times New Roman"/>
          <w:b/>
          <w:bCs/>
          <w:sz w:val="24"/>
          <w:szCs w:val="24"/>
        </w:rPr>
        <w:t>Применение</w:t>
      </w:r>
    </w:p>
    <w:p w14:paraId="416E3231" w14:textId="77777777" w:rsidR="000D37CD" w:rsidRDefault="000D37CD" w:rsidP="000D3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7CD">
        <w:rPr>
          <w:rFonts w:ascii="Times New Roman" w:hAnsi="Times New Roman" w:cs="Times New Roman"/>
          <w:b/>
          <w:bCs/>
          <w:sz w:val="24"/>
          <w:szCs w:val="24"/>
        </w:rPr>
        <w:t>программно-целевого метода планирования расходов</w:t>
      </w:r>
    </w:p>
    <w:p w14:paraId="5938D25D" w14:textId="77777777" w:rsidR="000D37CD" w:rsidRDefault="000D37CD" w:rsidP="000D3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7CD">
        <w:rPr>
          <w:rFonts w:ascii="Times New Roman" w:hAnsi="Times New Roman" w:cs="Times New Roman"/>
          <w:b/>
          <w:bCs/>
          <w:sz w:val="24"/>
          <w:szCs w:val="24"/>
        </w:rPr>
        <w:t>в проекте бюджета поселения</w:t>
      </w:r>
    </w:p>
    <w:p w14:paraId="1E70BA9D" w14:textId="03FC9CD8" w:rsidR="000D37CD" w:rsidRDefault="000D37CD" w:rsidP="000D3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7CD">
        <w:rPr>
          <w:rFonts w:ascii="Times New Roman" w:hAnsi="Times New Roman" w:cs="Times New Roman"/>
          <w:b/>
          <w:bCs/>
          <w:sz w:val="24"/>
          <w:szCs w:val="24"/>
        </w:rPr>
        <w:t>на 2023 год</w:t>
      </w:r>
    </w:p>
    <w:p w14:paraId="0D19CF55" w14:textId="77777777" w:rsidR="000D37CD" w:rsidRPr="000D37CD" w:rsidRDefault="000D37CD" w:rsidP="000D3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1B05F" w14:textId="77777777" w:rsidR="000D37CD" w:rsidRDefault="000D37CD" w:rsidP="008258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7CD">
        <w:rPr>
          <w:rFonts w:ascii="Times New Roman" w:hAnsi="Times New Roman" w:cs="Times New Roman"/>
          <w:sz w:val="24"/>
          <w:szCs w:val="24"/>
        </w:rPr>
        <w:t>В проекте бюджета поселения на 2023 год предусмотрено финансирование 11 муниципальных программ на общую сумму 21643,3 тыс. руб. (100,0 % от объема, указанного в паспортах соответствующих муниципальных программ).</w:t>
      </w:r>
    </w:p>
    <w:p w14:paraId="0913C1E2" w14:textId="77777777" w:rsidR="000D37CD" w:rsidRDefault="000D37CD" w:rsidP="0082580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C94DC" w14:textId="2C41CCF6" w:rsidR="000D37CD" w:rsidRPr="000D37CD" w:rsidRDefault="000D37CD" w:rsidP="0082580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7C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14:paraId="182BE59B" w14:textId="77777777" w:rsidR="000D37CD" w:rsidRDefault="000D37CD" w:rsidP="008258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6877ED" w14:textId="55997CB3" w:rsidR="000D37CD" w:rsidRDefault="000D37CD" w:rsidP="008258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7CD">
        <w:rPr>
          <w:rFonts w:ascii="Times New Roman" w:hAnsi="Times New Roman" w:cs="Times New Roman"/>
          <w:sz w:val="24"/>
          <w:szCs w:val="24"/>
        </w:rPr>
        <w:t>Проведенная экспертиза проекта решения Совета Покровского сельского поселения Новопокровского района «О бюджете Покровского сельского поселения Новопокровского района на 2023 год» по вопросам сбалансированности бюджета, обоснованности доходно</w:t>
      </w:r>
      <w:r>
        <w:rPr>
          <w:rFonts w:ascii="Times New Roman" w:hAnsi="Times New Roman" w:cs="Times New Roman"/>
          <w:sz w:val="24"/>
          <w:szCs w:val="24"/>
        </w:rPr>
        <w:t xml:space="preserve">й и </w:t>
      </w:r>
      <w:r w:rsidRPr="000D37CD">
        <w:t xml:space="preserve"> </w:t>
      </w:r>
      <w:r w:rsidRPr="000D37CD">
        <w:rPr>
          <w:rFonts w:ascii="Times New Roman" w:hAnsi="Times New Roman" w:cs="Times New Roman"/>
          <w:sz w:val="24"/>
          <w:szCs w:val="24"/>
        </w:rPr>
        <w:t>расходной частей, размерам долговых обязательств, а также на соответствие бюджетному законодательству Российской Федерации позволяет Контрольно-счетной палате муниципального образования Новопокровский район сделать вывод о том, что в целом проект решения Совета Покровского сельского поселения Новопокровского района «О бюджете Покровского сельского поселения Новопокровского района на 2023 год» соответствует требованиям действующего законодательства Российской Федерации.</w:t>
      </w:r>
    </w:p>
    <w:p w14:paraId="3B5BBEDF" w14:textId="77777777" w:rsidR="000D37CD" w:rsidRDefault="000D37CD" w:rsidP="008258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55047F" w14:textId="6F68AA98" w:rsidR="000D37CD" w:rsidRPr="000D37CD" w:rsidRDefault="000D37CD" w:rsidP="0082580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7CD">
        <w:rPr>
          <w:rFonts w:ascii="Times New Roman" w:hAnsi="Times New Roman" w:cs="Times New Roman"/>
          <w:b/>
          <w:bCs/>
          <w:sz w:val="24"/>
          <w:szCs w:val="24"/>
        </w:rPr>
        <w:t>Предложения:</w:t>
      </w:r>
    </w:p>
    <w:p w14:paraId="716AFE7A" w14:textId="77777777" w:rsidR="000D37CD" w:rsidRDefault="000D37CD" w:rsidP="008258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9273CE" w14:textId="77777777" w:rsidR="000D37CD" w:rsidRDefault="000D37CD" w:rsidP="008258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7CD">
        <w:rPr>
          <w:rFonts w:ascii="Times New Roman" w:hAnsi="Times New Roman" w:cs="Times New Roman"/>
          <w:sz w:val="24"/>
          <w:szCs w:val="24"/>
        </w:rPr>
        <w:t>1. Изменения проекта бюджета поселения на 2023 год и решений Совета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D37CD">
        <w:t xml:space="preserve"> </w:t>
      </w:r>
      <w:r>
        <w:t xml:space="preserve">о </w:t>
      </w:r>
      <w:r w:rsidRPr="000D37CD">
        <w:rPr>
          <w:rFonts w:ascii="Times New Roman" w:hAnsi="Times New Roman" w:cs="Times New Roman"/>
          <w:sz w:val="24"/>
          <w:szCs w:val="24"/>
        </w:rPr>
        <w:t>внесении изменений в местный бюджет, представленных к рассмотрению, осуществлять в соответствие с Положением о бюджетном процессе в поселении и требованиями</w:t>
      </w:r>
      <w:r w:rsidRPr="000D37CD">
        <w:rPr>
          <w:rFonts w:ascii="Times New Roman" w:hAnsi="Times New Roman" w:cs="Times New Roman"/>
          <w:sz w:val="24"/>
          <w:szCs w:val="24"/>
        </w:rPr>
        <w:t xml:space="preserve"> </w:t>
      </w:r>
      <w:r w:rsidRPr="000D37CD">
        <w:rPr>
          <w:rFonts w:ascii="Times New Roman" w:hAnsi="Times New Roman" w:cs="Times New Roman"/>
          <w:sz w:val="24"/>
          <w:szCs w:val="24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14:paraId="5DFD75E8" w14:textId="77777777" w:rsidR="00825805" w:rsidRDefault="00825805" w:rsidP="000D3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CB9FCC" w14:textId="77777777" w:rsidR="00825805" w:rsidRDefault="00825805" w:rsidP="00825805">
      <w:pPr>
        <w:widowControl w:val="0"/>
        <w:tabs>
          <w:tab w:val="left" w:pos="2870"/>
        </w:tabs>
        <w:spacing w:line="240" w:lineRule="auto"/>
        <w:ind w:right="-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14:paraId="6BCE22AB" w14:textId="5E14F36E" w:rsidR="00825805" w:rsidRPr="00FC6C96" w:rsidRDefault="00825805" w:rsidP="00825805">
      <w:pPr>
        <w:widowControl w:val="0"/>
        <w:tabs>
          <w:tab w:val="left" w:pos="2870"/>
        </w:tabs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И.А. Травянская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FC6C96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Е.А.Анисимова</w:t>
      </w:r>
    </w:p>
    <w:p w14:paraId="120300CE" w14:textId="5FA12650" w:rsidR="000D37CD" w:rsidRDefault="000D37CD" w:rsidP="000D3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7CD">
        <w:rPr>
          <w:rFonts w:ascii="Times New Roman" w:hAnsi="Times New Roman" w:cs="Times New Roman"/>
          <w:sz w:val="24"/>
          <w:szCs w:val="24"/>
        </w:rPr>
        <w:lastRenderedPageBreak/>
        <w:t xml:space="preserve">2. С целью повышения качества бюджетного процесса в поселении, обеспечения более эффективного и рационального использования бюджетных средств поселения, Контрольно-счетная палата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D37CD">
        <w:rPr>
          <w:rFonts w:ascii="Times New Roman" w:hAnsi="Times New Roman" w:cs="Times New Roman"/>
          <w:sz w:val="24"/>
          <w:szCs w:val="24"/>
        </w:rPr>
        <w:t>овопокровский район рекомендует поселению установить действенный контроль за поступлением средств в бюджет, учетом взимания сборов, арендных платежей и изыскать резервы увеличения доходов бюджета поселения, минимизировать недоимку по доходам поселения.</w:t>
      </w:r>
    </w:p>
    <w:p w14:paraId="6154C4AB" w14:textId="77777777" w:rsidR="000D37CD" w:rsidRDefault="000D37CD" w:rsidP="000D3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7CD">
        <w:rPr>
          <w:rFonts w:ascii="Times New Roman" w:hAnsi="Times New Roman" w:cs="Times New Roman"/>
          <w:sz w:val="24"/>
          <w:szCs w:val="24"/>
        </w:rPr>
        <w:t>3. Проект решения Совета Покровского сельского поселения Новопокровского района «О бюджете Покровского сельского поселения Новопокровского района на 2023 год» утвердить в предложенном варианте в соответствии с Положением о бюджетном процессе в поселении.</w:t>
      </w:r>
    </w:p>
    <w:p w14:paraId="6DE45FB0" w14:textId="00E4E2C9" w:rsidR="000D37CD" w:rsidRDefault="000D37CD" w:rsidP="000D3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DCE9A5" w14:textId="20FC5ABA" w:rsidR="000D37CD" w:rsidRDefault="000D37CD" w:rsidP="000D3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315336" w14:textId="77777777" w:rsidR="000D37CD" w:rsidRDefault="000D37CD" w:rsidP="000D3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3B3003" w14:textId="77777777" w:rsidR="000D37CD" w:rsidRPr="000D37CD" w:rsidRDefault="000D37CD" w:rsidP="000D37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7CD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</w:p>
    <w:p w14:paraId="6C6C59BA" w14:textId="77777777" w:rsidR="000D37CD" w:rsidRPr="000D37CD" w:rsidRDefault="000D37CD" w:rsidP="000D37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7CD">
        <w:rPr>
          <w:rFonts w:ascii="Times New Roman" w:hAnsi="Times New Roman" w:cs="Times New Roman"/>
          <w:b/>
          <w:bCs/>
          <w:sz w:val="24"/>
          <w:szCs w:val="24"/>
        </w:rPr>
        <w:t>Контрольно-счетной палаты</w:t>
      </w:r>
    </w:p>
    <w:p w14:paraId="6BB1E510" w14:textId="77777777" w:rsidR="000D37CD" w:rsidRPr="000D37CD" w:rsidRDefault="000D37CD" w:rsidP="000D37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7C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14:paraId="3702A99B" w14:textId="1B81EF6C" w:rsidR="000D37CD" w:rsidRPr="000D37CD" w:rsidRDefault="000D37CD" w:rsidP="000D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D37CD">
        <w:rPr>
          <w:rFonts w:ascii="Times New Roman" w:hAnsi="Times New Roman" w:cs="Times New Roman"/>
          <w:b/>
          <w:bCs/>
          <w:sz w:val="24"/>
          <w:szCs w:val="24"/>
        </w:rPr>
        <w:t>Новопокровский район</w:t>
      </w:r>
      <w:r w:rsidRPr="000D3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0D37CD">
        <w:rPr>
          <w:rFonts w:ascii="Times New Roman" w:hAnsi="Times New Roman" w:cs="Times New Roman"/>
          <w:sz w:val="24"/>
          <w:szCs w:val="24"/>
        </w:rPr>
        <w:t>И.А.</w:t>
      </w:r>
      <w:r w:rsidRPr="000D37CD">
        <w:rPr>
          <w:rFonts w:ascii="Times New Roman" w:hAnsi="Times New Roman" w:cs="Times New Roman"/>
          <w:sz w:val="24"/>
          <w:szCs w:val="24"/>
        </w:rPr>
        <w:t xml:space="preserve"> </w:t>
      </w:r>
      <w:r w:rsidRPr="000D37CD">
        <w:rPr>
          <w:rFonts w:ascii="Times New Roman" w:hAnsi="Times New Roman" w:cs="Times New Roman"/>
          <w:sz w:val="24"/>
          <w:szCs w:val="24"/>
        </w:rPr>
        <w:t>Травянская</w:t>
      </w:r>
    </w:p>
    <w:p w14:paraId="11C7CF8E" w14:textId="77777777" w:rsidR="000D37CD" w:rsidRPr="000D37CD" w:rsidRDefault="000D37CD" w:rsidP="000D3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B0C734" w14:textId="77777777" w:rsidR="000D37CD" w:rsidRPr="000D37CD" w:rsidRDefault="000D37CD" w:rsidP="000D3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D15E02" w14:textId="77777777" w:rsidR="000D37CD" w:rsidRPr="000D37CD" w:rsidRDefault="000D37CD" w:rsidP="000D3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61FA81" w14:textId="77777777" w:rsidR="000D37CD" w:rsidRPr="000D37CD" w:rsidRDefault="000D37CD" w:rsidP="000D37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7CD">
        <w:rPr>
          <w:rFonts w:ascii="Times New Roman" w:hAnsi="Times New Roman" w:cs="Times New Roman"/>
          <w:b/>
          <w:bCs/>
          <w:sz w:val="24"/>
          <w:szCs w:val="24"/>
        </w:rPr>
        <w:t>Аудитор</w:t>
      </w:r>
    </w:p>
    <w:p w14:paraId="76C9C079" w14:textId="77777777" w:rsidR="000D37CD" w:rsidRPr="000D37CD" w:rsidRDefault="000D37CD" w:rsidP="000D37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7CD">
        <w:rPr>
          <w:rFonts w:ascii="Times New Roman" w:hAnsi="Times New Roman" w:cs="Times New Roman"/>
          <w:b/>
          <w:bCs/>
          <w:sz w:val="24"/>
          <w:szCs w:val="24"/>
        </w:rPr>
        <w:t>Контрольно-счетной палаты</w:t>
      </w:r>
    </w:p>
    <w:p w14:paraId="75BB35FE" w14:textId="77777777" w:rsidR="000D37CD" w:rsidRPr="000D37CD" w:rsidRDefault="000D37CD" w:rsidP="000D37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7C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14:paraId="1D02BB53" w14:textId="2C07EA8A" w:rsidR="000D37CD" w:rsidRPr="000D37CD" w:rsidRDefault="000D37CD" w:rsidP="000D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D37CD">
        <w:rPr>
          <w:rFonts w:ascii="Times New Roman" w:hAnsi="Times New Roman" w:cs="Times New Roman"/>
          <w:b/>
          <w:bCs/>
          <w:sz w:val="24"/>
          <w:szCs w:val="24"/>
        </w:rPr>
        <w:t>Новопокровский район</w:t>
      </w:r>
      <w:r w:rsidRPr="000D37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7C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37CD">
        <w:rPr>
          <w:rFonts w:ascii="Times New Roman" w:hAnsi="Times New Roman" w:cs="Times New Roman"/>
          <w:sz w:val="24"/>
          <w:szCs w:val="24"/>
        </w:rPr>
        <w:t xml:space="preserve"> </w:t>
      </w:r>
      <w:r w:rsidRPr="000D37C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D37C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D37C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37CD">
        <w:rPr>
          <w:rFonts w:ascii="Times New Roman" w:hAnsi="Times New Roman" w:cs="Times New Roman"/>
          <w:sz w:val="24"/>
          <w:szCs w:val="24"/>
        </w:rPr>
        <w:t>Е.А.</w:t>
      </w:r>
      <w:r w:rsidRPr="000D37CD">
        <w:rPr>
          <w:rFonts w:ascii="Times New Roman" w:hAnsi="Times New Roman" w:cs="Times New Roman"/>
          <w:sz w:val="24"/>
          <w:szCs w:val="24"/>
        </w:rPr>
        <w:t xml:space="preserve"> </w:t>
      </w:r>
      <w:r w:rsidRPr="000D37CD">
        <w:rPr>
          <w:rFonts w:ascii="Times New Roman" w:hAnsi="Times New Roman" w:cs="Times New Roman"/>
          <w:sz w:val="24"/>
          <w:szCs w:val="24"/>
        </w:rPr>
        <w:t>Анисимов</w:t>
      </w:r>
      <w:r w:rsidRPr="000D37CD">
        <w:rPr>
          <w:rFonts w:ascii="Times New Roman" w:hAnsi="Times New Roman" w:cs="Times New Roman"/>
          <w:sz w:val="24"/>
          <w:szCs w:val="24"/>
        </w:rPr>
        <w:t>а</w:t>
      </w:r>
    </w:p>
    <w:p w14:paraId="03750512" w14:textId="0C18B25E" w:rsidR="000D37CD" w:rsidRDefault="000D37CD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A8D720" w14:textId="77777777" w:rsidR="000D37CD" w:rsidRDefault="000D37CD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9C633" w14:textId="1F9D01F7" w:rsidR="000D37CD" w:rsidRDefault="000D37CD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11C99" w14:textId="5992F871" w:rsidR="004D1AB1" w:rsidRDefault="004D1AB1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1DF3D" w14:textId="3DEE1F58" w:rsidR="004D1AB1" w:rsidRDefault="004D1AB1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55A4B" w14:textId="60D5DB97" w:rsidR="004D1AB1" w:rsidRDefault="004D1AB1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622E0" w14:textId="0E8497E3" w:rsidR="004D1AB1" w:rsidRDefault="004D1AB1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38EE6" w14:textId="5C4DC034" w:rsidR="004D1AB1" w:rsidRDefault="004D1AB1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38301" w14:textId="2655775C" w:rsidR="004D1AB1" w:rsidRDefault="004D1AB1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D0CE87" w14:textId="608FDD2B" w:rsidR="004D1AB1" w:rsidRDefault="004D1AB1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4A972" w14:textId="3B852054" w:rsidR="004D1AB1" w:rsidRDefault="004D1AB1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60CE8" w14:textId="1D9A0AAF" w:rsidR="004D1AB1" w:rsidRDefault="004D1AB1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988C5A" w14:textId="2C4D3C0D" w:rsidR="004D1AB1" w:rsidRDefault="004D1AB1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059305" w14:textId="32E5E78E" w:rsidR="004D1AB1" w:rsidRDefault="004D1AB1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F10A07" w14:textId="121A8769" w:rsidR="004D1AB1" w:rsidRDefault="004D1AB1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98AF5" w14:textId="34E49B3E" w:rsidR="004D1AB1" w:rsidRDefault="004D1AB1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2462E1" w14:textId="2BF224E9" w:rsidR="004D1AB1" w:rsidRDefault="004D1AB1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7EC9F4" w14:textId="321637CF" w:rsidR="004D1AB1" w:rsidRDefault="004D1AB1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7D372" w14:textId="3F278EB0" w:rsidR="004D1AB1" w:rsidRDefault="004D1AB1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99BA58" w14:textId="038EBBF5" w:rsidR="004D1AB1" w:rsidRDefault="004D1AB1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D4E65" w14:textId="00452880" w:rsidR="004D1AB1" w:rsidRDefault="004D1AB1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DE64E4" w14:textId="77777777" w:rsidR="004D1AB1" w:rsidRDefault="004D1AB1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424DA" w14:textId="025520D4" w:rsidR="000D37CD" w:rsidRDefault="000D37CD" w:rsidP="00FC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AD0FB" w14:textId="3ED41F60" w:rsidR="004D1AB1" w:rsidRPr="00FC6C96" w:rsidRDefault="004D1AB1" w:rsidP="004D1AB1">
      <w:pPr>
        <w:widowControl w:val="0"/>
        <w:tabs>
          <w:tab w:val="left" w:pos="2870"/>
        </w:tabs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bookmarkStart w:id="6" w:name="_page_92_0"/>
      <w:bookmarkEnd w:id="5"/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И.А. Травянская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FC6C96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FC6C96">
        <w:rPr>
          <w:rFonts w:ascii="Times New Roman" w:eastAsia="Consolas" w:hAnsi="Times New Roman" w:cs="Times New Roman"/>
          <w:color w:val="000000"/>
          <w:sz w:val="24"/>
          <w:szCs w:val="24"/>
        </w:rPr>
        <w:t>Е.А.Анисимова</w:t>
      </w:r>
      <w:bookmarkEnd w:id="6"/>
    </w:p>
    <w:sectPr w:rsidR="004D1AB1" w:rsidRPr="00FC6C96" w:rsidSect="0004209E">
      <w:pgSz w:w="11784" w:h="16650"/>
      <w:pgMar w:top="1134" w:right="56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CA"/>
    <w:rsid w:val="0004209E"/>
    <w:rsid w:val="0006510B"/>
    <w:rsid w:val="000D37CD"/>
    <w:rsid w:val="00124416"/>
    <w:rsid w:val="001301CA"/>
    <w:rsid w:val="00297029"/>
    <w:rsid w:val="002D14E6"/>
    <w:rsid w:val="004C3C6A"/>
    <w:rsid w:val="004D1AB1"/>
    <w:rsid w:val="004E230A"/>
    <w:rsid w:val="00825805"/>
    <w:rsid w:val="00AF7556"/>
    <w:rsid w:val="00C45B5B"/>
    <w:rsid w:val="00D77D9B"/>
    <w:rsid w:val="00FC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ED9C"/>
  <w15:docId w15:val="{AC72FAAC-FC88-4CCA-ABA1-A1720D06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3401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2023-07-04T10:32:00Z</dcterms:created>
  <dcterms:modified xsi:type="dcterms:W3CDTF">2023-07-04T10:34:00Z</dcterms:modified>
</cp:coreProperties>
</file>