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4C" w:rsidRPr="00EF2B4C" w:rsidRDefault="00EF2B4C" w:rsidP="00EF2B4C">
      <w:pPr>
        <w:spacing w:before="192" w:after="148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9"/>
          <w:szCs w:val="59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kern w:val="36"/>
          <w:sz w:val="59"/>
          <w:szCs w:val="59"/>
          <w:lang w:eastAsia="ru-RU"/>
        </w:rPr>
        <w:t xml:space="preserve">Нерестовый запрет в Краснодарском крае в 2023 </w:t>
      </w:r>
      <w:proofErr w:type="spellStart"/>
      <w:r w:rsidRPr="00EF2B4C">
        <w:rPr>
          <w:rFonts w:ascii="Times New Roman" w:eastAsia="Times New Roman" w:hAnsi="Times New Roman" w:cs="Times New Roman"/>
          <w:b/>
          <w:bCs/>
          <w:kern w:val="36"/>
          <w:sz w:val="59"/>
          <w:szCs w:val="59"/>
          <w:lang w:eastAsia="ru-RU"/>
        </w:rPr>
        <w:t>году</w:t>
      </w:r>
      <w:r w:rsidRPr="00EF2B4C">
        <w:rPr>
          <w:rFonts w:ascii="Times New Roman" w:eastAsia="Times New Roman" w:hAnsi="Times New Roman" w:cs="Times New Roman"/>
          <w:caps/>
          <w:color w:val="FFFFFF"/>
          <w:sz w:val="17"/>
          <w:u w:val="single"/>
          <w:lang w:eastAsia="ru-RU"/>
        </w:rPr>
        <w:t>АЗОВО-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Нерестовый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 делится на несколько этапов. На различных водных объектах действуют определенные правила рыболовства. </w:t>
      </w:r>
      <w:proofErr w:type="gram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Разберем, где и когда в Краснодарского края запрещена рыбалка.</w:t>
      </w:r>
      <w:proofErr w:type="gramEnd"/>
    </w:p>
    <w:p w:rsidR="00EF2B4C" w:rsidRPr="00EF2B4C" w:rsidRDefault="00EF2B4C" w:rsidP="00EF2B4C">
      <w:pPr>
        <w:spacing w:after="4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запрещается самостоятельно изымать обнаруженные запрещенные орудия добычи, а также водные биоресурсы, находящиеся в таких орудиях добычи. Лица, обнаружившие такие орудия добычи, должны уведомить об указанном факте органы государственной власти, уполномоченные на осуществление федерального государственного контроля (надзора) в области рыболовства и сохранения водных биоресурсов и (или) государственного контроля в сфере охраны морских биоресурсов.</w:t>
      </w:r>
    </w:p>
    <w:p w:rsidR="00EF2B4C" w:rsidRPr="00EF2B4C" w:rsidRDefault="00EF2B4C" w:rsidP="00EF2B4C">
      <w:pPr>
        <w:numPr>
          <w:ilvl w:val="0"/>
          <w:numId w:val="1"/>
        </w:numPr>
        <w:shd w:val="clear" w:color="auto" w:fill="F2F5F9"/>
        <w:spacing w:before="96" w:after="48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vesenniy-nerestovyy-zapret-v-2023-godu-na" w:history="1"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>Весенний нерестовый запрет в 2023 году на водоемах Краснодарском крае</w:t>
        </w:r>
      </w:hyperlink>
    </w:p>
    <w:p w:rsidR="00EF2B4C" w:rsidRPr="00EF2B4C" w:rsidRDefault="00EF2B4C" w:rsidP="00EF2B4C">
      <w:pPr>
        <w:numPr>
          <w:ilvl w:val="0"/>
          <w:numId w:val="1"/>
        </w:numPr>
        <w:shd w:val="clear" w:color="auto" w:fill="F2F5F9"/>
        <w:spacing w:before="96" w:after="48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sroki-nerestovogo-zapreta-v-2023-godu" w:history="1"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>Сроки нерестового запрета в 2023 году</w:t>
        </w:r>
      </w:hyperlink>
    </w:p>
    <w:p w:rsidR="00EF2B4C" w:rsidRPr="00EF2B4C" w:rsidRDefault="00EF2B4C" w:rsidP="00EF2B4C">
      <w:pPr>
        <w:numPr>
          <w:ilvl w:val="0"/>
          <w:numId w:val="1"/>
        </w:numPr>
        <w:shd w:val="clear" w:color="auto" w:fill="F2F5F9"/>
        <w:spacing w:before="96" w:after="48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zimovalnye-yamy-krasnodarskogo-kraya" w:history="1"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>Зимовальные ямы Краснодарского края</w:t>
        </w:r>
      </w:hyperlink>
    </w:p>
    <w:p w:rsidR="00EF2B4C" w:rsidRPr="00EF2B4C" w:rsidRDefault="00EF2B4C" w:rsidP="00EF2B4C">
      <w:pPr>
        <w:numPr>
          <w:ilvl w:val="0"/>
          <w:numId w:val="1"/>
        </w:numPr>
        <w:shd w:val="clear" w:color="auto" w:fill="F2F5F9"/>
        <w:spacing w:before="96" w:after="48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vodnye-obekty-krasnodarskogo-kraya-na-kotoryh" w:history="1"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 xml:space="preserve">Водные объекты Краснодарского </w:t>
        </w:r>
        <w:proofErr w:type="gramStart"/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>края</w:t>
        </w:r>
        <w:proofErr w:type="gramEnd"/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 xml:space="preserve"> на которых запрещено использование маломерных и прогулочных судов</w:t>
        </w:r>
      </w:hyperlink>
    </w:p>
    <w:p w:rsidR="00EF2B4C" w:rsidRPr="00EF2B4C" w:rsidRDefault="00EF2B4C" w:rsidP="00EF2B4C">
      <w:pPr>
        <w:numPr>
          <w:ilvl w:val="0"/>
          <w:numId w:val="1"/>
        </w:numPr>
        <w:shd w:val="clear" w:color="auto" w:fill="F2F5F9"/>
        <w:spacing w:before="96" w:after="48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minimalnyy-razmer-ryby-razreshennyy-k-vylovu" w:history="1"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 xml:space="preserve">Минимальный размер </w:t>
        </w:r>
        <w:proofErr w:type="gramStart"/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>рыбы</w:t>
        </w:r>
        <w:proofErr w:type="gramEnd"/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 xml:space="preserve"> разрешенный к вылову в Краснодарском крае</w:t>
        </w:r>
      </w:hyperlink>
    </w:p>
    <w:p w:rsidR="00EF2B4C" w:rsidRPr="00EF2B4C" w:rsidRDefault="00EF2B4C" w:rsidP="00EF2B4C">
      <w:pPr>
        <w:numPr>
          <w:ilvl w:val="0"/>
          <w:numId w:val="1"/>
        </w:numPr>
        <w:shd w:val="clear" w:color="auto" w:fill="F2F5F9"/>
        <w:spacing w:before="96" w:after="48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sutochnaya-norma-vylova-na-2023-god-v-krasnodarskom" w:history="1"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>Суточная норма вылова на 2023 год в Краснодарском крае</w:t>
        </w:r>
      </w:hyperlink>
    </w:p>
    <w:p w:rsidR="00EF2B4C" w:rsidRPr="00EF2B4C" w:rsidRDefault="00EF2B4C" w:rsidP="00EF2B4C">
      <w:pPr>
        <w:numPr>
          <w:ilvl w:val="0"/>
          <w:numId w:val="1"/>
        </w:numPr>
        <w:shd w:val="clear" w:color="auto" w:fill="F2F5F9"/>
        <w:spacing w:before="96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kakuyu-rybu-zaprescheno-lovit-v-krasnodarskom" w:history="1"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>Какую рыбу запрещено ловить в Краснодарском крае</w:t>
        </w:r>
      </w:hyperlink>
    </w:p>
    <w:p w:rsidR="00EF2B4C" w:rsidRPr="00EF2B4C" w:rsidRDefault="00EF2B4C" w:rsidP="00EF2B4C">
      <w:pPr>
        <w:spacing w:before="480" w:after="18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  <w:t>Весенний нерестовый запрет в 2023 году на водоемах Краснодарском крае</w:t>
      </w:r>
    </w:p>
    <w:p w:rsidR="00EF2B4C" w:rsidRPr="00EF2B4C" w:rsidRDefault="00EF2B4C" w:rsidP="00EF2B4C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Районы Краснодарского края</w:t>
      </w:r>
    </w:p>
    <w:p w:rsidR="00EF2B4C" w:rsidRPr="00EF2B4C" w:rsidRDefault="00EF2B4C" w:rsidP="00EF2B4C">
      <w:pPr>
        <w:spacing w:after="4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водных объектах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Краснодарского края запрещается добыча (вылов) всех видов водных биоресурсов:</w:t>
      </w:r>
    </w:p>
    <w:p w:rsidR="00EF2B4C" w:rsidRPr="00EF2B4C" w:rsidRDefault="00EF2B4C" w:rsidP="00EF2B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устьями рек на расстоянии менее 500 метров в обе стороны от устьев.</w:t>
      </w:r>
    </w:p>
    <w:p w:rsidR="00EF2B4C" w:rsidRPr="00EF2B4C" w:rsidRDefault="00EF2B4C" w:rsidP="00EF2B4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межлиманных соединениях, а также в ниже перечисленных гирлах:</w:t>
      </w:r>
    </w:p>
    <w:p w:rsidR="00EF2B4C" w:rsidRPr="00EF2B4C" w:rsidRDefault="00EF2B4C" w:rsidP="00EF2B4C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</w:pPr>
      <w:r w:rsidRPr="00EF2B4C"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  <w:t>Реклама</w:t>
      </w:r>
    </w:p>
    <w:p w:rsidR="00EF2B4C" w:rsidRPr="00EF2B4C" w:rsidRDefault="00EF2B4C" w:rsidP="00EF2B4C">
      <w:pPr>
        <w:numPr>
          <w:ilvl w:val="0"/>
          <w:numId w:val="2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Пересыпское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Ахтанизовское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на расстоянии менее 500 м от западного и восточного берега, вглубь моря — менее 300 м и вглубь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Ахтанизовского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лимана — менее 300 м;</w:t>
      </w:r>
    </w:p>
    <w:p w:rsidR="00EF2B4C" w:rsidRPr="00EF2B4C" w:rsidRDefault="00EF2B4C" w:rsidP="00EF2B4C">
      <w:pPr>
        <w:numPr>
          <w:ilvl w:val="0"/>
          <w:numId w:val="2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Соловьевское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расстоянии менее 500 м по обе стороны от гирла и вглубь моря — менее 300 м;</w:t>
      </w:r>
    </w:p>
    <w:p w:rsidR="00EF2B4C" w:rsidRPr="00EF2B4C" w:rsidRDefault="00EF2B4C" w:rsidP="00EF2B4C">
      <w:pPr>
        <w:numPr>
          <w:ilvl w:val="0"/>
          <w:numId w:val="2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Куликовское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Сладковское, Горьковское,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Зозулиевское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Авдеево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(канал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Годжиевское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гирло) — на расстоянии менее 500 м по обе стороны от каждого гирла, вглубь моря — менее 300 м;</w:t>
      </w:r>
    </w:p>
    <w:p w:rsidR="00EF2B4C" w:rsidRPr="00EF2B4C" w:rsidRDefault="00EF2B4C" w:rsidP="00EF2B4C">
      <w:pPr>
        <w:numPr>
          <w:ilvl w:val="0"/>
          <w:numId w:val="2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Ново-Чапаевское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Чапаевское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Крутобережное</w:t>
      </w:r>
      <w:proofErr w:type="gram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Греково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расстоянии менее 300 м по обе стороны от каждого гирла, вглубь моря — менее 200 м и менее 200 м вглубь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Ахтарского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лимана;</w:t>
      </w:r>
    </w:p>
    <w:p w:rsidR="00EF2B4C" w:rsidRPr="00EF2B4C" w:rsidRDefault="00EF2B4C" w:rsidP="00EF2B4C">
      <w:pPr>
        <w:numPr>
          <w:ilvl w:val="0"/>
          <w:numId w:val="2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Кучугурское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(морской сброс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Черноерковского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нерестово-выростного хозяйства) — на расстоянии менее 500 м по обе стороны от гирла, вглубь моря — менее 300 м и по руслу канала — менее 300 м;</w:t>
      </w:r>
    </w:p>
    <w:p w:rsidR="00EF2B4C" w:rsidRPr="00EF2B4C" w:rsidRDefault="00EF2B4C" w:rsidP="00EF2B4C">
      <w:pPr>
        <w:numPr>
          <w:ilvl w:val="0"/>
          <w:numId w:val="2"/>
        </w:numPr>
        <w:spacing w:before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Ясенское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Бейсугский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лиман) — на расстоянии менее 500 м по обе стороны от гирла, вглубь моря — менее 300 м, а также менее 300 м вглубь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Бейсугского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лимана.</w:t>
      </w:r>
    </w:p>
    <w:p w:rsidR="00EF2B4C" w:rsidRPr="00EF2B4C" w:rsidRDefault="00EF2B4C" w:rsidP="00EF2B4C">
      <w:pPr>
        <w:spacing w:after="4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нерестовые запреты подразделяются в соответствии с типом водоемов и их значением на биологическую экосистему региона. Так существуют ограничения по рыболовству в Краснодарском крае:</w:t>
      </w:r>
    </w:p>
    <w:p w:rsidR="00EF2B4C" w:rsidRPr="00EF2B4C" w:rsidRDefault="00EF2B4C" w:rsidP="00EF2B4C">
      <w:pPr>
        <w:numPr>
          <w:ilvl w:val="0"/>
          <w:numId w:val="3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 15 ноября по 31 марта — на зимовальных ямах;</w:t>
      </w:r>
    </w:p>
    <w:p w:rsidR="00EF2B4C" w:rsidRPr="00EF2B4C" w:rsidRDefault="00EF2B4C" w:rsidP="00EF2B4C">
      <w:pPr>
        <w:numPr>
          <w:ilvl w:val="0"/>
          <w:numId w:val="3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нерестово-рыбоходных (обходных) каналах гидроузлов;</w:t>
      </w:r>
    </w:p>
    <w:p w:rsidR="00EF2B4C" w:rsidRPr="00EF2B4C" w:rsidRDefault="00EF2B4C" w:rsidP="00EF2B4C">
      <w:pPr>
        <w:numPr>
          <w:ilvl w:val="0"/>
          <w:numId w:val="3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в соответствии с законодательством Российской Федерации охраняемых зон отчуждения гидротехнических сооружений и мостов;</w:t>
      </w:r>
    </w:p>
    <w:p w:rsidR="00EF2B4C" w:rsidRPr="00EF2B4C" w:rsidRDefault="00EF2B4C" w:rsidP="00EF2B4C">
      <w:pPr>
        <w:numPr>
          <w:ilvl w:val="0"/>
          <w:numId w:val="3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каналах нерестово-выростных хозяйств, за исключением каналов или их частей, предоставленных для организации любительского и спортивного рыболовства;</w:t>
      </w:r>
    </w:p>
    <w:p w:rsidR="00EF2B4C" w:rsidRPr="00EF2B4C" w:rsidRDefault="00EF2B4C" w:rsidP="00EF2B4C">
      <w:pPr>
        <w:numPr>
          <w:ilvl w:val="0"/>
          <w:numId w:val="3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Азовском море, Керченском проливе и Таганрогском заливе — на расстоянии более 1,5 км от берега.</w:t>
      </w:r>
    </w:p>
    <w:p w:rsidR="00EF2B4C" w:rsidRPr="00EF2B4C" w:rsidRDefault="00EF2B4C" w:rsidP="00EF2B4C">
      <w:pPr>
        <w:spacing w:before="480" w:after="18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  <w:t>Сроки нерестового запрета в 2023 году</w:t>
      </w:r>
    </w:p>
    <w:p w:rsidR="00EF2B4C" w:rsidRPr="00EF2B4C" w:rsidRDefault="00EF2B4C" w:rsidP="00EF2B4C">
      <w:pPr>
        <w:spacing w:after="4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Запретные сроки добычи водных биоресурсов в Краснодарском крае:</w:t>
      </w:r>
    </w:p>
    <w:p w:rsidR="00EF2B4C" w:rsidRPr="00EF2B4C" w:rsidRDefault="00EF2B4C" w:rsidP="00EF2B4C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15 ноября по 31 марта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повсеместно на внутренних водных объектах осуществлять подводную охоту.</w:t>
      </w:r>
    </w:p>
    <w:p w:rsidR="00EF2B4C" w:rsidRPr="00EF2B4C" w:rsidRDefault="00EF2B4C" w:rsidP="00EF2B4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1 февраля по 1 мая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Ейском</w:t>
      </w:r>
      <w:proofErr w:type="gram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Бейсугском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Ахтарском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лиманах.</w:t>
      </w:r>
    </w:p>
    <w:p w:rsidR="00EF2B4C" w:rsidRPr="00EF2B4C" w:rsidRDefault="00EF2B4C" w:rsidP="00EF2B4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1 марта по 31 мая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 азовских лиманах Краснодарского края (кроме лиманов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Бейсугского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Ахтарского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2B4C" w:rsidRPr="00EF2B4C" w:rsidRDefault="00EF2B4C" w:rsidP="00EF2B4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15 мая по 15 июля</w:t>
      </w:r>
      <w:r w:rsidRPr="00EF2B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F2B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на всей акватории Кубанского водохранилища.</w:t>
      </w:r>
    </w:p>
    <w:p w:rsidR="00EF2B4C" w:rsidRPr="00EF2B4C" w:rsidRDefault="00EF2B4C" w:rsidP="00EF2B4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15 апреля по 15 июня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запрещен лов  </w:t>
      </w:r>
      <w:hyperlink r:id="rId12" w:history="1"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>рыбца</w:t>
        </w:r>
      </w:hyperlink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4C" w:rsidRPr="00EF2B4C" w:rsidRDefault="00EF2B4C" w:rsidP="00EF2B4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1 января по 31 мая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F2B4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камбалы-глоссы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Азовском море, Керченском проливе и заливе Сиваш.</w:t>
      </w:r>
    </w:p>
    <w:p w:rsidR="00EF2B4C" w:rsidRPr="00EF2B4C" w:rsidRDefault="00EF2B4C" w:rsidP="00EF2B4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1 июля по 31 июля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F2B4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креветок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черноморских в Азовском море, Керченском проливе и заливе Сиваш.</w:t>
      </w:r>
    </w:p>
    <w:p w:rsidR="00EF2B4C" w:rsidRPr="00EF2B4C" w:rsidRDefault="00EF2B4C" w:rsidP="00EF2B4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15 января по 28 (29) февраля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F2B4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щуки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водных объектах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Краснодарского края. В это время она </w:t>
      </w:r>
      <w:hyperlink r:id="rId13" w:history="1"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>нерестится</w:t>
        </w:r>
      </w:hyperlink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4C" w:rsidRPr="00EF2B4C" w:rsidRDefault="00EF2B4C" w:rsidP="00EF2B4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С 15 марта по 30 апреля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14" w:history="1">
        <w:r w:rsidRPr="00EF2B4C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  <w:u w:val="single"/>
            <w:lang w:eastAsia="ru-RU"/>
          </w:rPr>
          <w:t>тарани</w:t>
        </w:r>
      </w:hyperlink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плотвы в Азовском море, Таганрогском заливе, реке Кубань ниже Краснодарского гидроузла с притоками, реке Протока и в бассейнах всех впадающих в море степных рек.</w:t>
      </w:r>
    </w:p>
    <w:p w:rsidR="00EF2B4C" w:rsidRPr="00EF2B4C" w:rsidRDefault="00EF2B4C" w:rsidP="00EF2B4C">
      <w:pPr>
        <w:spacing w:before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1 апреля по 30 апреля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F2B4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кефалей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сингиль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лобан, остронос) повсеместно.</w:t>
      </w:r>
    </w:p>
    <w:p w:rsidR="00EF2B4C" w:rsidRPr="00EF2B4C" w:rsidRDefault="00EF2B4C" w:rsidP="00EF2B4C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Запрет на ловлю судака:</w:t>
      </w:r>
    </w:p>
    <w:p w:rsidR="00EF2B4C" w:rsidRPr="00EF2B4C" w:rsidRDefault="00EF2B4C" w:rsidP="00EF2B4C">
      <w:pPr>
        <w:numPr>
          <w:ilvl w:val="0"/>
          <w:numId w:val="4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течение всего года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15" w:history="1">
        <w:r w:rsidRPr="00EF2B4C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lang w:eastAsia="ru-RU"/>
          </w:rPr>
          <w:t>судака</w:t>
        </w:r>
      </w:hyperlink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берша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реке Кубань от плотины Краснодарского гидроузла до устья, реке Протока, в азовских лиманах Краснодарского края, включая лиманы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Ейский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Бейсугский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Ахтарский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Курчанский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Большой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Ахтанизовский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Азовском море и в Таганрогском заливе.</w:t>
      </w:r>
    </w:p>
    <w:p w:rsidR="00EF2B4C" w:rsidRPr="00EF2B4C" w:rsidRDefault="00EF2B4C" w:rsidP="00EF2B4C">
      <w:pPr>
        <w:numPr>
          <w:ilvl w:val="0"/>
          <w:numId w:val="4"/>
        </w:numPr>
        <w:spacing w:before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15 марта по 30 апреля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судака в водных объектах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Краснодарского края.</w:t>
      </w:r>
    </w:p>
    <w:p w:rsidR="00EF2B4C" w:rsidRPr="00EF2B4C" w:rsidRDefault="00EF2B4C" w:rsidP="00EF2B4C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Запрет на ловлю рака пресноводного:</w:t>
      </w:r>
    </w:p>
    <w:p w:rsidR="00EF2B4C" w:rsidRPr="00EF2B4C" w:rsidRDefault="00EF2B4C" w:rsidP="00EF2B4C">
      <w:pPr>
        <w:numPr>
          <w:ilvl w:val="0"/>
          <w:numId w:val="5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течение всего года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азовских лиманах Краснодарского края.</w:t>
      </w:r>
    </w:p>
    <w:p w:rsidR="00EF2B4C" w:rsidRPr="00EF2B4C" w:rsidRDefault="00EF2B4C" w:rsidP="00EF2B4C">
      <w:pPr>
        <w:numPr>
          <w:ilvl w:val="0"/>
          <w:numId w:val="5"/>
        </w:numPr>
        <w:spacing w:before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1 января по 14 июня</w:t>
      </w: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Краснодарском крае (за исключением азовских лиманов).</w:t>
      </w:r>
    </w:p>
    <w:p w:rsidR="00EF2B4C" w:rsidRPr="00EF2B4C" w:rsidRDefault="00EF2B4C" w:rsidP="00EF2B4C">
      <w:pPr>
        <w:spacing w:before="480" w:after="18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  <w:t>Зимовальные ямы Краснодарского края</w:t>
      </w:r>
    </w:p>
    <w:p w:rsidR="00EF2B4C" w:rsidRPr="00EF2B4C" w:rsidRDefault="00EF2B4C" w:rsidP="00EF2B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Список зимовальных ям расположенных на территории Краснодарском крае:</w:t>
      </w:r>
    </w:p>
    <w:tbl>
      <w:tblPr>
        <w:tblW w:w="109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2641"/>
        <w:gridCol w:w="7648"/>
      </w:tblGrid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зимовальной ямы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расположения</w:t>
            </w:r>
          </w:p>
        </w:tc>
      </w:tr>
      <w:tr w:rsidR="00EF2B4C" w:rsidRPr="00EF2B4C" w:rsidTr="00EF2B4C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Водные объекты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 Краснодарского края и Республики Адыгея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Коноковская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река Кубань (Успенский район): расположена в 100 м ниже по течению от административной границы станицы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Коноковской</w:t>
            </w:r>
            <w:proofErr w:type="spellEnd"/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Кавказская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река Кубань (Кавказский район): расположена в 1300 м ниже по течению от урочища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Кадушкино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по правому берегу реки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Красная 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река Кубань (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Усть-Лабинский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район): расположена в 1 км ниже по течению от административной границы станицы хутора Красный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Ладожская 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река Кубань (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Усть-Лабинский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район): расположена в 1 км ниже по течению от Ладожского моста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Зеленчукская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река Кубань (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Усть-Лабинский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район): расположена в 1,2 км ниже по течению от устья реки Зеленчук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Болговская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река Кубань (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Усть-Лабинский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район): расположена в 2 км ниже по течению от административной границы станицы хутора Малый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Болгов</w:t>
            </w:r>
            <w:proofErr w:type="spellEnd"/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Безымянная 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река Кубань (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Усть-Лабинский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район): расположена в 1,5 км ниже по течению от административной границы станицы хутора Кубанский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Майкопская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река Кубань (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Усть-Лабинский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район): расположена в 200 м выше по течению от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Майкопского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моста</w:t>
            </w:r>
          </w:p>
        </w:tc>
      </w:tr>
    </w:tbl>
    <w:p w:rsidR="00EF2B4C" w:rsidRPr="00EF2B4C" w:rsidRDefault="00EF2B4C" w:rsidP="00EF2B4C">
      <w:pPr>
        <w:spacing w:before="4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  <w:t xml:space="preserve">Водные объекты Краснодарского </w:t>
      </w:r>
      <w:proofErr w:type="gramStart"/>
      <w:r w:rsidRPr="00EF2B4C"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  <w:t>края</w:t>
      </w:r>
      <w:proofErr w:type="gramEnd"/>
      <w:r w:rsidRPr="00EF2B4C"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  <w:t xml:space="preserve"> на которых запрещено использование маломерных и прогулочных судов</w:t>
      </w:r>
    </w:p>
    <w:tbl>
      <w:tblPr>
        <w:tblW w:w="109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2623"/>
        <w:gridCol w:w="7732"/>
      </w:tblGrid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зимовальной ямы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расположения</w:t>
            </w:r>
          </w:p>
        </w:tc>
      </w:tr>
      <w:tr w:rsidR="00EF2B4C" w:rsidRPr="00EF2B4C" w:rsidTr="00EF2B4C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1 февраля по 30 апреля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Приморско-Ахтарский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лиман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Бейсугский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; река Протока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Каневский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Челбасская группа лиманов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Славянский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Сладковская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группа лиманов,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Жестерская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группа лиманов; реки: Кубань, Протока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Калининский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Ахтаро-Гривенская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группа лиманов; река Протока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Темрюкский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лиманы: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Курчанский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Большой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Ахтанизовский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Малый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Ахтанизовский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Кизилташский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Бугазский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Цокур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Куликово-Курчанская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группа лиманов; реки: Кубань, Протока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город-курорт Анапа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лиманы: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Бугазский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Витязевский</w:t>
            </w:r>
            <w:proofErr w:type="spellEnd"/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Крымский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водохранилище Варнавинское; река Кубань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Северский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водохранилище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Крюковское</w:t>
            </w:r>
            <w:proofErr w:type="spellEnd"/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Красноармейский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река Кубань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водохранилище Краснодарское; река Кубань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Усть-Лабинский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Новокубанский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, Тбилисский, Успенский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река Кубань</w:t>
            </w:r>
          </w:p>
        </w:tc>
      </w:tr>
      <w:tr w:rsidR="00EF2B4C" w:rsidRPr="00EF2B4C" w:rsidTr="00EF2B4C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 1 февраля по 15 июня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Приморско-Ахтарский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азовские лиманы Краснодарского края: 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Широкий, Красный,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Грузской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Кагатский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Дранный,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Ахтарский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Малый Безымянный, Большой Безымянный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Крапивкиевский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Большой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Кирпильский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Малый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Кирпильский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Золотые ворота, Большой Орлиный, Малый Орлиный,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Карлык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Сухой, Кривой,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Сафониевский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Бойкиевский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Бейсугский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Кущеватый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Сладкий, Горький, Круглый, Гнилой,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Пальчикиевский</w:t>
            </w:r>
            <w:proofErr w:type="spellEnd"/>
            <w:proofErr w:type="gramEnd"/>
          </w:p>
        </w:tc>
      </w:tr>
      <w:tr w:rsidR="00EF2B4C" w:rsidRPr="00EF2B4C" w:rsidTr="00EF2B4C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1 марта по 31 мая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лиман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Ейский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; озеро Ханское</w:t>
            </w:r>
          </w:p>
        </w:tc>
      </w:tr>
      <w:tr w:rsidR="00EF2B4C" w:rsidRPr="00EF2B4C" w:rsidTr="00EF2B4C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31 марта по 15 июня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Брюховецкий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все водные объекты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Усть-Лабинский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все водные объекты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Темрюкский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все водные объекты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Сочинский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все водные объекты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лиман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Ейский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: от села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Глафировка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в сторону села Николаевка (по береговой черте на протяжении 2 км), от села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Широчанка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до поселка Зеленая роща;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Северский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водохранилище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Крюковское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: по северной дамбе водохранилища от села Львовское до хутора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Анастасиевский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, по восточной дамбе от молочно-товарной фермы № 4 до пруда Резерв, по реке Песчанка до пруда Резерв, по юго-восточной дамбе от насосной станции № 12 до насосной станции № 4, включая устье реки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ль до моста Нагорного канала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Калининский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все водные объекты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Славянский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все водные объекты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</w:t>
            </w:r>
          </w:p>
        </w:tc>
      </w:tr>
      <w:tr w:rsidR="00EF2B4C" w:rsidRPr="00EF2B4C" w:rsidTr="00EF2B4C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1 апреля по 31 августа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Новороссийский,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Анапский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Геленджикский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в гирлах озер и лиманов, соединяющих озера и лиманы с морем и перед гирлами со стороны моря и лиманов — на расстоянии менее 0,5 км вправо и влево от гирла и на расстоянии менее 0,5 км вглубь моря, озера или лимана</w:t>
            </w:r>
          </w:p>
        </w:tc>
      </w:tr>
      <w:tr w:rsidR="00EF2B4C" w:rsidRPr="00EF2B4C" w:rsidTr="00EF2B4C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течение года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Брюховецкий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Ленинградский, Павловский,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Ейский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Щербиновский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Каневской,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Приморск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Ахтарский</w:t>
            </w:r>
            <w:proofErr w:type="spellEnd"/>
          </w:p>
          <w:p w:rsidR="00EF2B4C" w:rsidRPr="00EF2B4C" w:rsidRDefault="00EF2B4C" w:rsidP="00EF2B4C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реки: 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Левый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Бейсужок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Бейсуг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Правый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Бейсужок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Сосыка,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Челбас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Тихонькая, Средняя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Челбас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Ея, Веселая,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Бейсужок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Сухонькая,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Кирпили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Рассыпная,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Меклета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Калалы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; лиман Лебяжий; перед устьями рек протяженностью не более 10 км — на расстоянии менее 0,5 км в обе стороны от устьев и в их руслах; на расстоянии менее 0,5 км выше и ниже плотин, мостов и шлюзов</w:t>
            </w:r>
            <w:proofErr w:type="gramEnd"/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Усть-Лабинский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Белореченский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, Апшеронский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река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Пшиш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перекаты, расположенные у населенных пунктов: Тверской,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Лесогородский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Кабардинский,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Хадыженский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Шум,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Куринка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Шубинка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Новогинский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Черненко; река Кубань (на нерестилищах): </w:t>
            </w:r>
            <w:proofErr w:type="spellStart"/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Турусовые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острова,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Ясенки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Сазаниное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Обвал, Федоровский участок,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Акшанское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Ворошиловская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коса, Сады, Гришкина коса,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Кадушкина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коса, Золотая коса, Крутой яр, Капустники, Перекоп, Средняя коса, Терновник, Волчий лес, Соловьева яма, Дубовая яма, Спорное,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Шалимово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, Протон, Калмыково, Кресты, Красный яр, Редуты, Золотая коса, Борисова гора;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перед устьями рек протяженностью не более 10 км — на расстоянии менее 500 м в обе стороны от устьев и в их руслах; на расстоянии менее 500 м выше и ниже плотин, мостов и шлюзов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Темрюкский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Кубанские дельтовые лиманы, в гирлах и межлиманных соединениях, а также </w:t>
            </w: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перед гирлами: </w:t>
            </w:r>
            <w:proofErr w:type="spellStart"/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Соловьевское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— на расстоянии менее 1,5 км по обе стороны от гирла, вглубь моря — менее 5 км;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Куликовское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Зозулиевское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— на расстоянии менее 1 км по обе стороны от каждого гирла, вглубь моря — менее 5 км; река Кубань (дельта), на расстоянии менее 500 м в обе стороны: от гирла Голенькое, гирла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Чайкинское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предгирловых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морских зон;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на расстоянии менее 500 м в обе стороны от устьев рек: 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Казачий Ерик, Курка и южной магистральной оросительной системы; лиман Большой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Ахтанизовский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в гирле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Пересыпское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и перед гирлом со стороны моря — на расстоянии по западному и восточному берегу менее 1 км, вглубь моря — менее 5 км; межлиманные соединения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Куликово-Курчанской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и Ордынской групп лиманов; на расстоянии менее 0,5 км выше и ниже плотин, мостов и шлюзов;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магистральные и другие каналы оросительных систем, имеющие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значение, на всем их протяжении; на расстоянии менее 500 м выше и ниже плотин, мостов и шлюзов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Сочинский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перед устьями рек протяженностью не более 10 км, впадающих в Черное море, — на расстоянии менее 0,5 км в обе стороны от устьев и в их руслах; в Черном море перед устьями рек: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Псезуапсе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Шахе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Мзымта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Псоу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— на расстоянии менее 1 км в каждую сторону от устьев и в их руслах; реки: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Псезуапсе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Шахе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Мзымта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Псоу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; на расстоянии менее 0,5 км выше и ниже плотин, мостов и шлюзов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Приморско-Ахтарский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перед устьями рек протяженностью не более 10 км — на расстоянии менее 0,5 км в обе стороны от устьев и в их руслах; в гирлах Кубанских дельтовых лиманов: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Садковском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Чапаевском,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Челбасском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Новочапаевском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Крутобережном,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Грековом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Кабаньем,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Сологубовом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других; в межлиманных соединениях, в подводящих и магистральных каналах и отводах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рыбохозяйственных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и мелиоративных систем на всем их протяжении; перед гирлами Кубанских дельтовых лиманов: Чапаевском, Ново-Чапаевском, Крутобережном,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Грековом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— менее 1,5 км по обе стороны от гирл и вглубь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Ахтарского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лимана; лиман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Ахтарский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: перед каналом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Восточно-Ахтарского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нерестово-вырастного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хозяйства на расстоянии менее 0,5 км в обе стороны от канала и менее 2,5 км вглубь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Ахтарского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лимана; лиман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Бейсугский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: на участке восточнее прямой линии от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Бриньковского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цеха до точки, находящейся в 1,5 км к северо-западу от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Челбасского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гирла; река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Бейсуг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; перед устьем реки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Бейсуг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и местами впадения гирл — на расстоянии менее 0,5 км в обе стороны от устья; водные объекты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Бейсугского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нерестово-вырастного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хозяйства (филиал Федерального государственного бюджетного учреждения «Главное бассейновое управление по рыболовству и сохранению водных биологических ресурсов» (далее — БВНХ): верхний водный объект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 (пойма реки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Бейсуг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): от восточной дамбы нижнего водного объекта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 до хутора Возрождение, включая шлюзы; 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нижний водный объект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значения: восточная часть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Бейсугского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лимана, огражденная дамбами, от станицы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Бриньковская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до хутора Труд по урезу воды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Бейсугского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лимана; пойменное водохранилище, в границах от дамбы, ограждающей лиман Лебяжий, до верховой дамбы БНВХ; озеро Соленое; водные объекты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 Восточного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Ахтарского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нерестово-вырастного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хозяйства: лиманы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Чумяный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Соленый, 1-й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Черепаниевский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2-й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Черепаниевский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Скилеватый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, Комковатый;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Ахтарские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озера; на расстоянии менее 0,5 км выше и ниже плотин, мостов и шлюзов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перед устьями рек протяженностью не более 10 км, впадающих в Азовское море, — на расстоянии менее 0,5 км в обе стороны от устьев и в их руслах; в гирлах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Ейского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лимана и межлиманных соединениях; магистральные и другие каналы оросительных систем, имеющие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значение, на всем </w:t>
            </w: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их протяжении; 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в Азовском море: район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Железинской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банки, ограниченный точками с координатами 46°09′00″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. — 37°38′00″ в.д., далее на северо-запад до точки с координатами 46°19′00″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. — 37°23′00″ в.д., далее на юг до точки с координатами 46°09′00″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. — 37°22′03″ в.д., далее на юго-восток до точки с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координатами 46°06′05″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. — 37°36′00″ в.д.; в бухте Камышеватской — северо-западнее линии, соединяющей точки с координатами 46°22′00″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., 38°00′00″ в.д. и 46°24″00″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., 38°03′00″ в.д.; в Ейском лимане (перед входом в канал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Ейского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нерестово-вырастного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хозяйства) на расстоянии менее 5 км в обе стороны от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канала и вглубь лимана — менее 5 км; в водных объектах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Ейского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нерестово-вырастного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хозяйства площадью 2,3 тыс. га: верхний водный объект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 в границах: разделительная дамба,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Екатериновская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контурная дамба, Старощербиновская контурная дамба, станица Старощербиновская; нижний водный объект в границах: село </w:t>
            </w:r>
            <w:proofErr w:type="spellStart"/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Ей-Укрепление</w:t>
            </w:r>
            <w:proofErr w:type="spellEnd"/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разделительная дамба, станица Старощербиновская, низовая дамба; перед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Ясенским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гирлом: на расстоянии менее 2 км по обе стороны от гирла, менее 7 км вглубь моря; река Ея: от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предустьевого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пространства до Староминской ГЭС; на расстоянии менее 0,5 км выше и ниже плотин, мостов и шлюзов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Новороссийский,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Анапский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Геленджикский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на расстоянии менее 0,5 км выше и ниже плотин, мостов и шлюзов; на расстоянии менее 0,5 км в обе стороны от магистральных и других каналов оросительных систем, имеющих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значение;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Джигинский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магистральный канал; лиманы: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Кизилташский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Цокур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Бугазский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; система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Кизилташских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лиманов; гирло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Бугазское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Бугазское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запретное пространство: на расстоянии менее 5 км на север и на юг от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Бугазского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гирла; перед устьями рек протяженностью не более 10 км, впадающих в Черное море, — на расстоянии менее 0,5 км в обе стороны от устьев и в их руслах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Северский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перед устьями рек протяженностью не более 10 км — на расстоянии менее 0,5 км в обе стороны от устьев и в их руслах; река Кубань: на расстоянии менее 1 км от плотины Краснодарского водохранилища и менее 1 км от Федоровского гидроузла; на расстоянии менее 1 км от железнодорожных и автомобильных мостов через реку Кубань;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на расстоянии менее 0,5 км выше и ниже плотин, мостов и шлюзов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Калининский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перед устьями рек протяженностью не более 10 км — на расстоянии менее 0,5 км в обе стороны от устьев и в их руслах; гирло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Авдеево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: перед гирлом на расстоянии менее 1 км по обе стороны от гирла, менее 5 км вглубь моря; в гирлах лиманов: </w:t>
            </w:r>
            <w:proofErr w:type="spellStart"/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Авдеевом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(лиман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Бойкиевский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Леурдиевском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(лиман Кочковатый),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Кабаничьем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(лиманы: 1-й Бирючий, 2-й Бирючий, 3-й Бирючий),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Талгирском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и межлиманных соединениях, магистральные и другие каналы оросительных систем, на всем их протяжении; ерик Васильчиков: на участке менее 0,5 км в обе стороны от моста на въезде в станицу Гривенскую и менее 0,5 км от шлюза № 8, расположенного по берегу реки Протока;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канал Молочный: на участке менее 0,5 км от шлюзов АГОС-2 на берегу реки Протока; река Протока: на участке менее 0,5 км в обе стороны от насосной станции № 8, на участке менее 0,5 км в обе стороны от насосной станции «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Голубая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Нива», перед устьем реки Протока на расстоянии менее 3 км в обе стороны от устья;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на расстоянии менее 0,5 км выше и ниже плотин, мостов и шлюзов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Славянский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перед устьями рек протяженностью не более 10 км — на расстоянии менее 0,5 км в обе стороны от устьев и в их руслах; река Кубань: выше плотины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Тиховского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гидроузла, включая все притоки на всем их протяжении; гирла Кубанских дельтовых лиманов и межлиманные соединения; магистральные и другие каналы оросительных систем, на всем их протяжении;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перед </w:t>
            </w: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Сладковским и Горьковским гирлами лиманов на расстоянии: менее 1 км по обе стороны от каждого гирла, менее 5 км вглубь моря; перед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Кучугурским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гирлом (морской сброс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Черноерковского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нерестово-вырастного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хозяйства) на расстоянии менее 0,5 км по обе стороны от гирла, менее 5 км вглубь моря; группа лиманов: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Жестерская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Горьковская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(воспроизводственные участки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Черноерковского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нагульно-вырастного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хозяйства); на расстоянии менее 0,5 км выше и ниже плотин, мостов и шлюзов</w:t>
            </w:r>
          </w:p>
        </w:tc>
      </w:tr>
    </w:tbl>
    <w:p w:rsidR="00EF2B4C" w:rsidRPr="00EF2B4C" w:rsidRDefault="00EF2B4C" w:rsidP="00EF2B4C">
      <w:pPr>
        <w:spacing w:before="480" w:after="18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  <w:lastRenderedPageBreak/>
        <w:t xml:space="preserve">Минимальный размер </w:t>
      </w:r>
      <w:proofErr w:type="gramStart"/>
      <w:r w:rsidRPr="00EF2B4C"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  <w:t>рыбы</w:t>
      </w:r>
      <w:proofErr w:type="gramEnd"/>
      <w:r w:rsidRPr="00EF2B4C"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  <w:t xml:space="preserve"> разрешенный к вылову в Краснодарском крае</w:t>
      </w:r>
    </w:p>
    <w:p w:rsidR="00EF2B4C" w:rsidRPr="00EF2B4C" w:rsidRDefault="00EF2B4C" w:rsidP="00EF2B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размер рыбы разрешенной к изъятию при любительском рыболовстве на территории Краснодарского края:</w:t>
      </w:r>
    </w:p>
    <w:tbl>
      <w:tblPr>
        <w:tblW w:w="9652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4"/>
        <w:gridCol w:w="1168"/>
      </w:tblGrid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водных биоресурсов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ind w:lef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Длина, 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</w:t>
            </w:r>
            <w:proofErr w:type="gramEnd"/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Судак в остальных водных объектах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Сом пресноводный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Сазан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Карп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Тарань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Рыбец, сырть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Синец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Амур белый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Лещ в реке Дон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Лещ в других пресноводных водных объектах 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Лещ в Цимлянском водохранилище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Кумжа (форель) (пресноводная жилая форма)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Усачи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Подуст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Берш</w:t>
            </w:r>
            <w:proofErr w:type="spellEnd"/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Жерех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Толстолобики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Чехонь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Сельди черноморско-азовские проходная и морская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Пиленгас</w:t>
            </w:r>
            <w:proofErr w:type="spellEnd"/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Голавль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Линь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Щука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Язь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Бычки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Раки (рак пресноводный)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Раки (рак пресноводный) в Цимлянском водохранилище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Камбала-глосса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Кефали (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сингиль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, лобан, остронос)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F2B4C" w:rsidRPr="00EF2B4C" w:rsidTr="00EF2B4C">
        <w:tc>
          <w:tcPr>
            <w:tcW w:w="84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Ставрида</w:t>
            </w:r>
          </w:p>
        </w:tc>
        <w:tc>
          <w:tcPr>
            <w:tcW w:w="11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EF2B4C" w:rsidRPr="00EF2B4C" w:rsidRDefault="00EF2B4C" w:rsidP="00EF2B4C">
      <w:pPr>
        <w:spacing w:before="4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  <w:t>Суточная норма вылова на 2023 год в Краснодарском крае</w:t>
      </w:r>
    </w:p>
    <w:tbl>
      <w:tblPr>
        <w:tblW w:w="109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6"/>
        <w:gridCol w:w="5064"/>
      </w:tblGrid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водных биоресурсов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Суточная норма добычи (вылова), </w:t>
            </w:r>
            <w:proofErr w:type="gramStart"/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кг</w:t>
            </w:r>
            <w:proofErr w:type="gramEnd"/>
            <w:r w:rsidRPr="00EF2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/экз.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Судак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 экземпляра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Сом пресноводный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 экземпляра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Сазан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3 экземпляра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Сарган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Тарань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Рыбец, сырть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экземпляров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Синец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Амур белый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 экземпляра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Лещ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Кумжа (форель) (пресноводная жилая форма)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экземпляров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Усачи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Подуст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Берш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экземпляров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Жерех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3 экземпляра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Толстолобики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 экземпляра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Чехонь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Сельди черноморско-азовские проходная и морская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Пузанок азовский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Пиленгас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Голавль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Линь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Щука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Язь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Бычки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Камбала-калкан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 экземпляра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Камбала-глосса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Кефали (</w:t>
            </w: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сингиль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, лобан, остронос)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Ставрида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Плотва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Густера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Окунь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Красноперка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Карась обыкновенный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Карась серебряный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10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Пескарь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Налим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Белоглазка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Елец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 экз.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Ерш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Уклейка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Верховка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Амур черный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 экземпляра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Мидии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Рапана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10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Раки (рак пресноводный)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30 экземпляров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Креветки черноморские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2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Артемии</w:t>
            </w:r>
            <w:proofErr w:type="spellEnd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 xml:space="preserve"> (в том числе на стадии цист)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0,2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Хирономиды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0,5 кг</w:t>
            </w:r>
          </w:p>
        </w:tc>
      </w:tr>
      <w:tr w:rsidR="00EF2B4C" w:rsidRPr="00EF2B4C" w:rsidTr="00EF2B4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Полихеты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B4C" w:rsidRPr="00EF2B4C" w:rsidRDefault="00EF2B4C" w:rsidP="00EF2B4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B4C">
              <w:rPr>
                <w:rFonts w:ascii="Times New Roman" w:eastAsia="Times New Roman" w:hAnsi="Times New Roman" w:cs="Times New Roman"/>
                <w:lang w:eastAsia="ru-RU"/>
              </w:rPr>
              <w:t>0,5 кг</w:t>
            </w:r>
          </w:p>
        </w:tc>
      </w:tr>
    </w:tbl>
    <w:p w:rsidR="00EF2B4C" w:rsidRPr="00EF2B4C" w:rsidRDefault="00EF2B4C" w:rsidP="00EF2B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Суммарная суточная норма добычи (вылова) для всех видов водных биоресурсов (кроме </w:t>
      </w:r>
      <w:proofErr w:type="spellStart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рапаны</w:t>
      </w:r>
      <w:proofErr w:type="spellEnd"/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карася), указанных в таблице, составляет не более 5 кг или 1 экземпляр в случае, если его вес превышает 5 кг.</w:t>
      </w:r>
    </w:p>
    <w:p w:rsidR="00EF2B4C" w:rsidRPr="00EF2B4C" w:rsidRDefault="00EF2B4C" w:rsidP="00EF2B4C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(вылов) водных биоресурсов разрешается в размере не более 1 суточной нормы при пребывании на водном объекте в течение 1 суток. В случае пребывания на водном объекте более 1 суток, независимо от времени пребывания на водном объекте добыча (вылов) водных биоресурсов разрешается в размере не более 2 суточных норм добычи (вылова).</w:t>
      </w:r>
    </w:p>
    <w:p w:rsidR="00EF2B4C" w:rsidRPr="00EF2B4C" w:rsidRDefault="00EF2B4C" w:rsidP="00EF2B4C">
      <w:pPr>
        <w:shd w:val="clear" w:color="auto" w:fill="FFFFFF"/>
        <w:spacing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EF2B4C" w:rsidRPr="00EF2B4C" w:rsidRDefault="00EF2B4C" w:rsidP="00EF2B4C">
      <w:pPr>
        <w:spacing w:after="4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превышения суточной нормы добыча (вылов) всех видов водных биоресурсов, разрешенных для добычи (вылова), прекращается.</w:t>
      </w:r>
    </w:p>
    <w:p w:rsidR="00EF2B4C" w:rsidRPr="00EF2B4C" w:rsidRDefault="00EF2B4C" w:rsidP="00EF2B4C">
      <w:pPr>
        <w:spacing w:before="480" w:after="18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sz w:val="47"/>
          <w:szCs w:val="47"/>
          <w:lang w:eastAsia="ru-RU"/>
        </w:rPr>
        <w:lastRenderedPageBreak/>
        <w:t>Какую рыбу запрещено ловить в Краснодарском крае</w:t>
      </w:r>
    </w:p>
    <w:p w:rsidR="00EF2B4C" w:rsidRPr="00EF2B4C" w:rsidRDefault="00EF2B4C" w:rsidP="00EF2B4C">
      <w:pPr>
        <w:spacing w:after="4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Запретными для добычи видами водных биоресурсов являются:</w:t>
      </w:r>
    </w:p>
    <w:p w:rsidR="00EF2B4C" w:rsidRPr="00EF2B4C" w:rsidRDefault="00EF2B4C" w:rsidP="00EF2B4C">
      <w:pPr>
        <w:numPr>
          <w:ilvl w:val="0"/>
          <w:numId w:val="6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 млекопитающие,</w:t>
      </w:r>
    </w:p>
    <w:p w:rsidR="00EF2B4C" w:rsidRPr="00EF2B4C" w:rsidRDefault="00EF2B4C" w:rsidP="00EF2B4C">
      <w:pPr>
        <w:numPr>
          <w:ilvl w:val="0"/>
          <w:numId w:val="6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осетровые виды рыб,</w:t>
      </w:r>
    </w:p>
    <w:p w:rsidR="00EF2B4C" w:rsidRPr="00EF2B4C" w:rsidRDefault="00EF2B4C" w:rsidP="00EF2B4C">
      <w:pPr>
        <w:numPr>
          <w:ilvl w:val="0"/>
          <w:numId w:val="6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черноморский лосось,</w:t>
      </w:r>
    </w:p>
    <w:p w:rsidR="00EF2B4C" w:rsidRPr="00EF2B4C" w:rsidRDefault="00EF2B4C" w:rsidP="00EF2B4C">
      <w:pPr>
        <w:numPr>
          <w:ilvl w:val="0"/>
          <w:numId w:val="6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горбыль,</w:t>
      </w:r>
    </w:p>
    <w:p w:rsidR="00EF2B4C" w:rsidRPr="00EF2B4C" w:rsidRDefault="00EF2B4C" w:rsidP="00EF2B4C">
      <w:pPr>
        <w:numPr>
          <w:ilvl w:val="0"/>
          <w:numId w:val="6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петух,</w:t>
      </w:r>
    </w:p>
    <w:p w:rsidR="00EF2B4C" w:rsidRPr="00EF2B4C" w:rsidRDefault="00EF2B4C" w:rsidP="00EF2B4C">
      <w:pPr>
        <w:numPr>
          <w:ilvl w:val="0"/>
          <w:numId w:val="6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самки рака пресноводного, вынашивающие икру и личинок</w:t>
      </w:r>
    </w:p>
    <w:p w:rsidR="00EF2B4C" w:rsidRPr="00EF2B4C" w:rsidRDefault="00EF2B4C" w:rsidP="00EF2B4C">
      <w:pPr>
        <w:numPr>
          <w:ilvl w:val="0"/>
          <w:numId w:val="6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водные животные и растения, занесенные в Красную книгу Российской Федерации и красные книги субъектов Российской Федерации</w:t>
      </w:r>
    </w:p>
    <w:p w:rsidR="00EF2B4C" w:rsidRPr="00EF2B4C" w:rsidRDefault="00EF2B4C" w:rsidP="00EF2B4C">
      <w:pPr>
        <w:spacing w:after="4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добычи (вылова) запрещенных видов водных биоресурсов они должны с наименьшими повреждениями, независимо от их состояния, выпускаться в естественную среду обитания.</w:t>
      </w:r>
    </w:p>
    <w:p w:rsidR="00EF2B4C" w:rsidRPr="00EF2B4C" w:rsidRDefault="00EF2B4C" w:rsidP="00EF2B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 рыболовы ни хвоста, ни чешуи!</w:t>
      </w:r>
    </w:p>
    <w:p w:rsidR="00EF2B4C" w:rsidRPr="00EF2B4C" w:rsidRDefault="00EF2B4C" w:rsidP="00EF2B4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</w:p>
    <w:p w:rsidR="00102194" w:rsidRDefault="00102194"/>
    <w:sectPr w:rsidR="00102194" w:rsidSect="0010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5A0"/>
    <w:multiLevelType w:val="multilevel"/>
    <w:tmpl w:val="3A6A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4651F"/>
    <w:multiLevelType w:val="multilevel"/>
    <w:tmpl w:val="627C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06C92"/>
    <w:multiLevelType w:val="multilevel"/>
    <w:tmpl w:val="BDEC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A2178"/>
    <w:multiLevelType w:val="multilevel"/>
    <w:tmpl w:val="7A62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D6387"/>
    <w:multiLevelType w:val="multilevel"/>
    <w:tmpl w:val="E0BE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305B3"/>
    <w:multiLevelType w:val="multilevel"/>
    <w:tmpl w:val="C642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4C"/>
    <w:rsid w:val="00102194"/>
    <w:rsid w:val="00E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94"/>
  </w:style>
  <w:style w:type="paragraph" w:styleId="1">
    <w:name w:val="heading 1"/>
    <w:basedOn w:val="a"/>
    <w:link w:val="10"/>
    <w:uiPriority w:val="9"/>
    <w:qFormat/>
    <w:rsid w:val="00EF2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2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B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ocial-button">
    <w:name w:val="social-button"/>
    <w:basedOn w:val="a0"/>
    <w:rsid w:val="00EF2B4C"/>
  </w:style>
  <w:style w:type="character" w:customStyle="1" w:styleId="post-cardcategory">
    <w:name w:val="post-card__category"/>
    <w:basedOn w:val="a0"/>
    <w:rsid w:val="00EF2B4C"/>
  </w:style>
  <w:style w:type="character" w:styleId="a3">
    <w:name w:val="Hyperlink"/>
    <w:basedOn w:val="a0"/>
    <w:uiPriority w:val="99"/>
    <w:semiHidden/>
    <w:unhideWhenUsed/>
    <w:rsid w:val="00EF2B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2B4C"/>
    <w:rPr>
      <w:color w:val="800080"/>
      <w:u w:val="single"/>
    </w:rPr>
  </w:style>
  <w:style w:type="character" w:customStyle="1" w:styleId="entry-author">
    <w:name w:val="entry-author"/>
    <w:basedOn w:val="a0"/>
    <w:rsid w:val="00EF2B4C"/>
  </w:style>
  <w:style w:type="character" w:customStyle="1" w:styleId="entry-label">
    <w:name w:val="entry-label"/>
    <w:basedOn w:val="a0"/>
    <w:rsid w:val="00EF2B4C"/>
  </w:style>
  <w:style w:type="character" w:customStyle="1" w:styleId="entry-time">
    <w:name w:val="entry-time"/>
    <w:basedOn w:val="a0"/>
    <w:rsid w:val="00EF2B4C"/>
  </w:style>
  <w:style w:type="paragraph" w:styleId="a5">
    <w:name w:val="Normal (Web)"/>
    <w:basedOn w:val="a"/>
    <w:uiPriority w:val="99"/>
    <w:unhideWhenUsed/>
    <w:rsid w:val="00EF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pert-review-poll-count">
    <w:name w:val="js-expert-review-poll-count"/>
    <w:basedOn w:val="a0"/>
    <w:rsid w:val="00EF2B4C"/>
  </w:style>
  <w:style w:type="character" w:customStyle="1" w:styleId="table-of-contentshide">
    <w:name w:val="table-of-contents__hide"/>
    <w:basedOn w:val="a0"/>
    <w:rsid w:val="00EF2B4C"/>
  </w:style>
  <w:style w:type="character" w:styleId="a6">
    <w:name w:val="Strong"/>
    <w:basedOn w:val="a0"/>
    <w:uiPriority w:val="22"/>
    <w:qFormat/>
    <w:rsid w:val="00EF2B4C"/>
    <w:rPr>
      <w:b/>
      <w:bCs/>
    </w:rPr>
  </w:style>
  <w:style w:type="character" w:customStyle="1" w:styleId="i4c68e4b4">
    <w:name w:val="i4c68e4b4"/>
    <w:basedOn w:val="a0"/>
    <w:rsid w:val="00EF2B4C"/>
  </w:style>
  <w:style w:type="character" w:customStyle="1" w:styleId="lf9a8edcf">
    <w:name w:val="lf9a8edcf"/>
    <w:basedOn w:val="a0"/>
    <w:rsid w:val="00EF2B4C"/>
  </w:style>
  <w:style w:type="character" w:customStyle="1" w:styleId="r87c7e383">
    <w:name w:val="r87c7e383"/>
    <w:basedOn w:val="a0"/>
    <w:rsid w:val="00EF2B4C"/>
  </w:style>
  <w:style w:type="character" w:customStyle="1" w:styleId="star-rating-item">
    <w:name w:val="star-rating-item"/>
    <w:basedOn w:val="a0"/>
    <w:rsid w:val="00EF2B4C"/>
  </w:style>
  <w:style w:type="character" w:styleId="a7">
    <w:name w:val="Emphasis"/>
    <w:basedOn w:val="a0"/>
    <w:uiPriority w:val="20"/>
    <w:qFormat/>
    <w:rsid w:val="00EF2B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F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5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11440812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526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314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20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14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11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376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76254">
                  <w:marLeft w:val="0"/>
                  <w:marRight w:val="0"/>
                  <w:marTop w:val="72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3325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720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2" w:space="0" w:color="auto"/>
                <w:bottom w:val="none" w:sz="0" w:space="0" w:color="auto"/>
                <w:right w:val="none" w:sz="0" w:space="0" w:color="auto"/>
              </w:divBdr>
              <w:divsChild>
                <w:div w:id="1354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9240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5080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7686">
                  <w:marLeft w:val="0"/>
                  <w:marRight w:val="0"/>
                  <w:marTop w:val="192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9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4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none" w:sz="0" w:space="0" w:color="auto"/>
                                        <w:right w:val="single" w:sz="6" w:space="0" w:color="DDDCDA"/>
                                      </w:divBdr>
                                      <w:divsChild>
                                        <w:div w:id="11067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0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95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38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3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051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65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275089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901594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978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558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07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495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572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3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3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50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0559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25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654476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2945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147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5372">
                  <w:marLeft w:val="0"/>
                  <w:marRight w:val="0"/>
                  <w:marTop w:val="192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9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3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05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97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06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157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2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75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825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65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234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81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565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0109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56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1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70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84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03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39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517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8773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8354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47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236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75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660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584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858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132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907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95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06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38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73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395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665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026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3466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1189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74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386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314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86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33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626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331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459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5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209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084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20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861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033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6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7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411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056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730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168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22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4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4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032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06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699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3224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226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754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60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973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5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0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17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857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396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4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7268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333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2065">
                  <w:marLeft w:val="0"/>
                  <w:marRight w:val="0"/>
                  <w:marTop w:val="192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507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6781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8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3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7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5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7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9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31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18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380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49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131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0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77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909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20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35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63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48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84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7956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10677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4055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35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01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1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6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1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5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21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6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60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39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945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731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651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576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068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97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3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99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586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33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033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0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309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853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28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98861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8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7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5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65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h-haus.ru/nerestovyj-zapret-v-krasnodarskom-krae/" TargetMode="External"/><Relationship Id="rId13" Type="http://schemas.openxmlformats.org/officeDocument/2006/relationships/hyperlink" Target="https://fish-haus.ru/nerest-shhu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sh-haus.ru/nerestovyj-zapret-v-krasnodarskom-krae/" TargetMode="External"/><Relationship Id="rId12" Type="http://schemas.openxmlformats.org/officeDocument/2006/relationships/hyperlink" Target="https://fish-haus.ru/ryba-rybec-i-ego-opisa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sh-haus.ru/nerestovyj-zapret-v-krasnodarskom-krae/" TargetMode="External"/><Relationship Id="rId11" Type="http://schemas.openxmlformats.org/officeDocument/2006/relationships/hyperlink" Target="https://fish-haus.ru/nerestovyj-zapret-v-krasnodarskom-krae/" TargetMode="External"/><Relationship Id="rId5" Type="http://schemas.openxmlformats.org/officeDocument/2006/relationships/hyperlink" Target="https://fish-haus.ru/nerestovyj-zapret-v-krasnodarskom-krae/" TargetMode="External"/><Relationship Id="rId15" Type="http://schemas.openxmlformats.org/officeDocument/2006/relationships/hyperlink" Target="https://fish-haus.ru/nerest-sudaka/" TargetMode="External"/><Relationship Id="rId10" Type="http://schemas.openxmlformats.org/officeDocument/2006/relationships/hyperlink" Target="https://fish-haus.ru/nerestovyj-zapret-v-krasnodarskom-kra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sh-haus.ru/nerestovyj-zapret-v-krasnodarskom-krae/" TargetMode="External"/><Relationship Id="rId14" Type="http://schemas.openxmlformats.org/officeDocument/2006/relationships/hyperlink" Target="https://fish-haus.ru/nerest-plot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3282</Words>
  <Characters>18712</Characters>
  <Application>Microsoft Office Word</Application>
  <DocSecurity>0</DocSecurity>
  <Lines>155</Lines>
  <Paragraphs>43</Paragraphs>
  <ScaleCrop>false</ScaleCrop>
  <Company/>
  <LinksUpToDate>false</LinksUpToDate>
  <CharactersWithSpaces>21951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Налоги</dc:creator>
  <cp:lastModifiedBy>Налоги</cp:lastModifiedBy>
  <cp:revision>2</cp:revision>
  <dcterms:created xsi:type="dcterms:W3CDTF">2023-01-09T12:55:00Z</dcterms:created>
  <dcterms:modified xsi:type="dcterms:W3CDTF">2023-01-09T13:01:00Z</dcterms:modified>
</cp:coreProperties>
</file>