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6" w:rsidRDefault="003B68F6" w:rsidP="003B68F6">
      <w:pPr>
        <w:ind w:firstLine="698"/>
        <w:jc w:val="right"/>
      </w:pPr>
      <w:r>
        <w:t>ПРИЛОЖЕНИЕ  2</w:t>
      </w:r>
    </w:p>
    <w:p w:rsidR="003B68F6" w:rsidRDefault="003B68F6" w:rsidP="003B68F6">
      <w:pPr>
        <w:ind w:left="5731"/>
      </w:pPr>
      <w:r>
        <w:t xml:space="preserve">к положению </w:t>
      </w:r>
      <w:proofErr w:type="gramStart"/>
      <w:r>
        <w:t>о</w:t>
      </w:r>
      <w:proofErr w:type="gramEnd"/>
      <w:r>
        <w:t xml:space="preserve"> условиях и порядке оказания поддержки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3B68F6" w:rsidRDefault="003B68F6" w:rsidP="003B68F6"/>
    <w:p w:rsidR="003B68F6" w:rsidRPr="00107B61" w:rsidRDefault="003B68F6" w:rsidP="003B68F6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B68F6" w:rsidRDefault="003B68F6" w:rsidP="003B68F6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в администрации Покровского сельского поселения Новопокровского района</w:t>
      </w:r>
    </w:p>
    <w:p w:rsidR="003B68F6" w:rsidRPr="00107B61" w:rsidRDefault="003B68F6" w:rsidP="003B68F6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1. Общие положения</w:t>
      </w:r>
    </w:p>
    <w:p w:rsidR="003B68F6" w:rsidRDefault="003B68F6" w:rsidP="003B68F6"/>
    <w:p w:rsidR="003B68F6" w:rsidRDefault="003B68F6" w:rsidP="003B68F6">
      <w:pPr>
        <w:ind w:firstLine="559"/>
        <w:jc w:val="both"/>
      </w:pPr>
      <w:r>
        <w:t>1.1. </w:t>
      </w:r>
      <w:proofErr w:type="gramStart"/>
      <w:r>
        <w:t>Настоящий Порядок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в администрации Покровского сельского поселения Новопокровского района (далее - Порядок) в рамках информационной и консультационной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</w:t>
      </w:r>
      <w:proofErr w:type="gramEnd"/>
      <w:r>
        <w:t xml:space="preserve"> на профессиональный доход" определяет сроки и последовательность действий администрации Покровского сельского поселения Новопокровского района (далее - администрация).</w:t>
      </w:r>
    </w:p>
    <w:p w:rsidR="003B68F6" w:rsidRDefault="003B68F6" w:rsidP="003B68F6">
      <w:pPr>
        <w:ind w:firstLine="559"/>
        <w:jc w:val="both"/>
      </w:pPr>
      <w:r>
        <w:t xml:space="preserve">1.2. Рассмотрение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осуществляется в соответствии </w:t>
      </w:r>
      <w:proofErr w:type="gramStart"/>
      <w:r>
        <w:t>с</w:t>
      </w:r>
      <w:proofErr w:type="gramEnd"/>
      <w:r>
        <w:t>:</w:t>
      </w:r>
    </w:p>
    <w:p w:rsidR="003B68F6" w:rsidRDefault="003B68F6" w:rsidP="003B68F6">
      <w:pPr>
        <w:ind w:firstLine="559"/>
        <w:jc w:val="both"/>
      </w:pPr>
      <w:r>
        <w:t>- Федеральным законом от 06.10.2003 года N 131-ФЗ "Об общих принципах организации местного самоуправления в Российской Федерации";</w:t>
      </w:r>
    </w:p>
    <w:p w:rsidR="003B68F6" w:rsidRDefault="003B68F6" w:rsidP="003B68F6">
      <w:pPr>
        <w:ind w:firstLine="559"/>
      </w:pPr>
      <w:r>
        <w:t>-</w:t>
      </w:r>
      <w:r w:rsidRPr="00AA6947">
        <w:t xml:space="preserve"> </w:t>
      </w:r>
      <w:r>
        <w:t>Федеральным законом  от 24.07.2007 года N 209-ФЗ "О развитии малого и среднего предпринимательства в Российской Федерации";</w:t>
      </w:r>
    </w:p>
    <w:p w:rsidR="003B68F6" w:rsidRDefault="003B68F6" w:rsidP="003B68F6">
      <w:pPr>
        <w:ind w:firstLine="559"/>
        <w:jc w:val="both"/>
      </w:pPr>
      <w:r>
        <w:t>- Федеральным законом  от 02.05.2006 года N 59-ФЗ "О порядке рассмотрения обращений граждан Российской Федерации";</w:t>
      </w:r>
    </w:p>
    <w:p w:rsidR="003B68F6" w:rsidRDefault="003B68F6" w:rsidP="003B68F6">
      <w:pPr>
        <w:ind w:firstLine="559"/>
        <w:jc w:val="both"/>
      </w:pPr>
      <w:r>
        <w:lastRenderedPageBreak/>
        <w:t>- Законом Краснодарского края от 04.04.2008 года N 1448-КЗ "О развитии малого и среднего предпринимательства в Краснодарском крае";</w:t>
      </w:r>
    </w:p>
    <w:p w:rsidR="003B68F6" w:rsidRDefault="003B68F6" w:rsidP="003B68F6">
      <w:pPr>
        <w:ind w:firstLine="559"/>
        <w:jc w:val="both"/>
      </w:pPr>
      <w:r>
        <w:t>- Уставом Покровского сельского поселения Новопокровского района.</w:t>
      </w:r>
    </w:p>
    <w:p w:rsidR="003B68F6" w:rsidRDefault="003B68F6" w:rsidP="003B68F6">
      <w:pPr>
        <w:ind w:firstLine="559"/>
        <w:jc w:val="both"/>
      </w:pPr>
      <w:r>
        <w:t>1.3. Рассмотрение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доход", по поручению главы Покровского сельского поселения Новопокровского района осуществляется должностными лицами в соответствии с их компетенцией.</w:t>
      </w:r>
    </w:p>
    <w:p w:rsidR="003B68F6" w:rsidRDefault="003B68F6" w:rsidP="003B68F6">
      <w:pPr>
        <w:ind w:firstLine="559"/>
        <w:jc w:val="both"/>
      </w:pPr>
      <w:r>
        <w:t>1.4. Учет, регистрация по рассмотрению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возлагается на администрацию.</w:t>
      </w:r>
    </w:p>
    <w:p w:rsidR="003B68F6" w:rsidRDefault="003B68F6" w:rsidP="003B68F6">
      <w:pPr>
        <w:jc w:val="both"/>
      </w:pPr>
      <w:r>
        <w:t>2. Сроки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</w:p>
    <w:p w:rsidR="003B68F6" w:rsidRDefault="003B68F6" w:rsidP="003B68F6">
      <w:pPr>
        <w:jc w:val="both"/>
      </w:pPr>
    </w:p>
    <w:p w:rsidR="003B68F6" w:rsidRDefault="003B68F6" w:rsidP="003B68F6">
      <w:pPr>
        <w:ind w:firstLine="559"/>
        <w:jc w:val="both"/>
      </w:pPr>
      <w:r>
        <w:t>2.1. 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</w:p>
    <w:p w:rsidR="003B68F6" w:rsidRDefault="003B68F6" w:rsidP="003B68F6">
      <w:pPr>
        <w:ind w:firstLine="559"/>
        <w:jc w:val="both"/>
      </w:pPr>
      <w:r>
        <w:t>В исключительных случаях глава Покровского сельского поселения Новопокровского района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3B68F6" w:rsidRDefault="003B68F6" w:rsidP="003B68F6">
      <w:pPr>
        <w:ind w:firstLine="559"/>
        <w:jc w:val="both"/>
      </w:pPr>
      <w: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3B68F6" w:rsidRDefault="003B68F6" w:rsidP="003B68F6">
      <w:pPr>
        <w:ind w:firstLine="559"/>
        <w:jc w:val="both"/>
      </w:pPr>
      <w:r>
        <w:t>2.2. 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3B68F6" w:rsidRDefault="003B68F6" w:rsidP="003B68F6">
      <w:pPr>
        <w:ind w:firstLine="559"/>
        <w:jc w:val="both"/>
      </w:pPr>
      <w:r>
        <w:t>2.3. Глава Покровского сельского поселения Новопокровского района вправе устанавливать сокращенные сроки рассмотрения отдельных обращений.</w:t>
      </w:r>
    </w:p>
    <w:p w:rsidR="003B68F6" w:rsidRPr="00107B61" w:rsidRDefault="003B68F6" w:rsidP="003B68F6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3. Требования к письменному обращению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</w:p>
    <w:p w:rsidR="003B68F6" w:rsidRDefault="003B68F6" w:rsidP="003B68F6"/>
    <w:p w:rsidR="003B68F6" w:rsidRDefault="003B68F6" w:rsidP="003B68F6">
      <w:pPr>
        <w:ind w:firstLine="559"/>
        <w:jc w:val="both"/>
      </w:pPr>
      <w:r>
        <w:t>3.1. 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p w:rsidR="003B68F6" w:rsidRDefault="003B68F6" w:rsidP="003B68F6">
      <w:pPr>
        <w:ind w:firstLine="559"/>
        <w:jc w:val="both"/>
      </w:pPr>
      <w:r>
        <w:lastRenderedPageBreak/>
        <w:t>Субъект малого или среднего предпринимательства, а также физическое лицо, не являющееся индивидуальным предпринимателем и применяющее специальный налоговый режим "Налог на профессиональный доход" прилагает к письменному обращению необходимые документы, предусмотренные положением о порядке оказания поддержки субъектам малого и среднего предпринимательства на территории Покровского сельского поселения Новопокровского района.</w:t>
      </w:r>
    </w:p>
    <w:p w:rsidR="003B68F6" w:rsidRDefault="003B68F6" w:rsidP="003B68F6">
      <w:pPr>
        <w:ind w:firstLine="559"/>
        <w:jc w:val="both"/>
      </w:pPr>
      <w:r>
        <w:t>3.2. Регистрации и учету подлежат все обращения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включая и те, которые не соответствуют требованиям, установленным законодательством для письменных обращений.</w:t>
      </w:r>
    </w:p>
    <w:p w:rsidR="003B68F6" w:rsidRPr="00107B61" w:rsidRDefault="003B68F6" w:rsidP="003B68F6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4. Обеспечение условий для реализации прав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</w:t>
      </w:r>
      <w:proofErr w:type="gramStart"/>
      <w:r w:rsidRPr="00107B61">
        <w:rPr>
          <w:rFonts w:ascii="Times New Roman" w:hAnsi="Times New Roman" w:cs="Times New Roman"/>
          <w:b w:val="0"/>
          <w:sz w:val="28"/>
          <w:szCs w:val="28"/>
        </w:rPr>
        <w:t>"п</w:t>
      </w:r>
      <w:proofErr w:type="gramEnd"/>
      <w:r w:rsidRPr="00107B61">
        <w:rPr>
          <w:rFonts w:ascii="Times New Roman" w:hAnsi="Times New Roman" w:cs="Times New Roman"/>
          <w:b w:val="0"/>
          <w:sz w:val="28"/>
          <w:szCs w:val="28"/>
        </w:rPr>
        <w:t>ри рассмотрении обращений</w:t>
      </w:r>
    </w:p>
    <w:p w:rsidR="003B68F6" w:rsidRDefault="003B68F6" w:rsidP="003B68F6"/>
    <w:p w:rsidR="003B68F6" w:rsidRDefault="003B68F6" w:rsidP="003B68F6">
      <w:pPr>
        <w:ind w:firstLine="559"/>
        <w:jc w:val="both"/>
      </w:pPr>
      <w:r>
        <w:t>4.1. Субъекты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"Налог на профессиональный доход", при рассмотрении обращения имеют право:</w:t>
      </w:r>
    </w:p>
    <w:p w:rsidR="003B68F6" w:rsidRDefault="003B68F6" w:rsidP="003B68F6">
      <w:pPr>
        <w:ind w:firstLine="559"/>
        <w:jc w:val="both"/>
      </w:pPr>
      <w:r>
        <w:t>запрашивать информацию о дате и номере регистрации обращения;</w:t>
      </w:r>
    </w:p>
    <w:p w:rsidR="003B68F6" w:rsidRDefault="003B68F6" w:rsidP="003B68F6">
      <w:pPr>
        <w:ind w:firstLine="559"/>
        <w:jc w:val="both"/>
      </w:pPr>
      <w:proofErr w:type="gramStart"/>
      <w:r>
        <w:t>представлять дополнительные документы и материалы по рассматриваемому обращению либо обращаться с просьбой об их истребовании;</w:t>
      </w:r>
      <w:proofErr w:type="gramEnd"/>
    </w:p>
    <w:p w:rsidR="003B68F6" w:rsidRDefault="003B68F6" w:rsidP="003B68F6">
      <w:pPr>
        <w:ind w:firstLine="559"/>
        <w:jc w:val="both"/>
      </w:pPr>
      <w: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3B68F6" w:rsidRDefault="003B68F6" w:rsidP="003B68F6">
      <w:pPr>
        <w:ind w:firstLine="559"/>
        <w:jc w:val="both"/>
      </w:pPr>
      <w:r>
        <w:t>получать письменный мотивированный ответ по существу поставленных в обращении вопросов, за исключением случаев, указанных в разделе 6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3B68F6" w:rsidRDefault="003B68F6" w:rsidP="003B68F6">
      <w:pPr>
        <w:ind w:firstLine="559"/>
        <w:jc w:val="both"/>
      </w:pPr>
      <w:r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3B68F6" w:rsidRDefault="003B68F6" w:rsidP="003B68F6">
      <w:pPr>
        <w:ind w:firstLine="559"/>
        <w:jc w:val="both"/>
      </w:pPr>
      <w:r>
        <w:t>обращаться с заявлением о прекращении рассмотрения обращения.</w:t>
      </w:r>
    </w:p>
    <w:p w:rsidR="003B68F6" w:rsidRDefault="003B68F6" w:rsidP="003B68F6">
      <w:pPr>
        <w:ind w:firstLine="559"/>
        <w:jc w:val="both"/>
      </w:pPr>
      <w:r>
        <w:t xml:space="preserve">4.2. Глава поселения и должностные лица в соответствии с их компетенцией обеспечивают объективное, всестороннее и своевременное </w:t>
      </w:r>
      <w:r>
        <w:lastRenderedPageBreak/>
        <w:t>рассмотрение обращения, в случае необходимости - с участием представителя заявителя, направившего обращение;</w:t>
      </w:r>
    </w:p>
    <w:p w:rsidR="003B68F6" w:rsidRDefault="003B68F6" w:rsidP="003B68F6">
      <w:pPr>
        <w:ind w:firstLine="559"/>
        <w:jc w:val="both"/>
      </w:pPr>
      <w: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B68F6" w:rsidRDefault="003B68F6" w:rsidP="003B68F6">
      <w:pPr>
        <w:ind w:firstLine="559"/>
        <w:jc w:val="both"/>
      </w:pPr>
      <w:proofErr w:type="gramStart"/>
      <w:r>
        <w:t>обеспечивают необходимые условия для осуществления субъектами малого и среднего предпринимательства, а также физическими лицами, не являющимися индивидуальными предпринимателями и применяющими специальный налоговый режим "Налог на профессиональный доход"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  <w:proofErr w:type="gramEnd"/>
    </w:p>
    <w:p w:rsidR="003B68F6" w:rsidRDefault="003B68F6" w:rsidP="003B68F6">
      <w:pPr>
        <w:ind w:firstLine="559"/>
        <w:jc w:val="both"/>
      </w:pPr>
      <w:r>
        <w:t>информируют представителей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о порядке реализации их права на обращение;</w:t>
      </w:r>
    </w:p>
    <w:p w:rsidR="003B68F6" w:rsidRDefault="003B68F6" w:rsidP="003B68F6">
      <w:pPr>
        <w:ind w:firstLine="559"/>
        <w:jc w:val="both"/>
      </w:pPr>
      <w:r>
        <w:t>принимают меры по разрешению поставленных в обращениях вопросов и устранению выявленных нарушений;</w:t>
      </w:r>
    </w:p>
    <w:p w:rsidR="003B68F6" w:rsidRDefault="003B68F6" w:rsidP="003B68F6">
      <w:pPr>
        <w:ind w:firstLine="559"/>
        <w:jc w:val="both"/>
      </w:pPr>
      <w: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доход";</w:t>
      </w:r>
    </w:p>
    <w:p w:rsidR="003B68F6" w:rsidRDefault="003B68F6" w:rsidP="003B68F6">
      <w:pPr>
        <w:ind w:firstLine="559"/>
        <w:jc w:val="both"/>
      </w:pPr>
      <w:r>
        <w:t>направляют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разделе 4 Порядка;</w:t>
      </w:r>
    </w:p>
    <w:p w:rsidR="003B68F6" w:rsidRDefault="003B68F6" w:rsidP="003B68F6">
      <w:pPr>
        <w:ind w:firstLine="559"/>
        <w:jc w:val="both"/>
      </w:pPr>
      <w:r>
        <w:t>уведомляют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3B68F6" w:rsidRDefault="003B68F6" w:rsidP="003B68F6">
      <w:pPr>
        <w:ind w:firstLine="559"/>
        <w:jc w:val="both"/>
      </w:pPr>
      <w:r>
        <w:t>проверяют исполнение ранее принятых ими решений по обращениям.</w:t>
      </w:r>
    </w:p>
    <w:p w:rsidR="003B68F6" w:rsidRDefault="003B68F6" w:rsidP="003B68F6">
      <w:pPr>
        <w:ind w:firstLine="559"/>
        <w:jc w:val="both"/>
      </w:pPr>
      <w:r>
        <w:t xml:space="preserve">4.3. При рассмотрении повторных обращений тщательно выясняются причины их поступления. </w:t>
      </w:r>
      <w:proofErr w:type="gramStart"/>
      <w:r>
        <w:t>В случае установления фактов неполного рассмотрения, ранее поставленных субъектами малого и среднего предпринимательства, а также физическими лицами, не являющимися индивидуальными предпринимателями и применяющими специальный налоговый режим "Налог на профессиональный доход" вопросов, принимаются меры к их всестороннему рассмотрению.</w:t>
      </w:r>
      <w:proofErr w:type="gramEnd"/>
    </w:p>
    <w:p w:rsidR="003B68F6" w:rsidRPr="00107B61" w:rsidRDefault="003B68F6" w:rsidP="003B68F6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lastRenderedPageBreak/>
        <w:t>5. Результат исполнения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</w:p>
    <w:p w:rsidR="003B68F6" w:rsidRDefault="003B68F6" w:rsidP="003B68F6"/>
    <w:p w:rsidR="003B68F6" w:rsidRDefault="003B68F6" w:rsidP="003B68F6">
      <w:pPr>
        <w:ind w:firstLine="559"/>
        <w:jc w:val="both"/>
      </w:pPr>
      <w:r>
        <w:t>5.1. Конечным результатом исполнения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является:</w:t>
      </w:r>
    </w:p>
    <w:p w:rsidR="003B68F6" w:rsidRDefault="003B68F6" w:rsidP="003B68F6">
      <w:pPr>
        <w:ind w:firstLine="559"/>
        <w:jc w:val="both"/>
      </w:pPr>
      <w:r>
        <w:t>направление заявителю письменного ответа по существу поставленных в обращении вопросов, за исключением случаев, указанных в разделе 4 Порядка;</w:t>
      </w:r>
    </w:p>
    <w:p w:rsidR="003B68F6" w:rsidRDefault="003B68F6" w:rsidP="003B68F6">
      <w:pPr>
        <w:ind w:firstLine="559"/>
        <w:jc w:val="both"/>
      </w:pPr>
      <w:proofErr w:type="gramStart"/>
      <w:r>
        <w:t>направление письменного обращения, содержащего вопросы, решение которых не входит в компетенцию администрации муниципального образования,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</w:t>
      </w:r>
      <w:proofErr w:type="gramEnd"/>
      <w:r>
        <w:t>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3B68F6" w:rsidRDefault="003B68F6" w:rsidP="003B68F6">
      <w:pPr>
        <w:ind w:firstLine="559"/>
        <w:jc w:val="both"/>
      </w:pPr>
      <w:r>
        <w:t>5.2. Обращения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</w:p>
    <w:p w:rsidR="003B68F6" w:rsidRPr="00107B61" w:rsidRDefault="003B68F6" w:rsidP="003B68F6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6. Перечень оснований для отказа в исполнении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</w:t>
      </w:r>
      <w:proofErr w:type="gramStart"/>
      <w:r w:rsidRPr="00107B61">
        <w:rPr>
          <w:rFonts w:ascii="Times New Roman" w:hAnsi="Times New Roman" w:cs="Times New Roman"/>
          <w:b w:val="0"/>
          <w:sz w:val="28"/>
          <w:szCs w:val="28"/>
        </w:rPr>
        <w:t>"Н</w:t>
      </w:r>
      <w:proofErr w:type="gramEnd"/>
      <w:r w:rsidRPr="00107B61">
        <w:rPr>
          <w:rFonts w:ascii="Times New Roman" w:hAnsi="Times New Roman" w:cs="Times New Roman"/>
          <w:b w:val="0"/>
          <w:sz w:val="28"/>
          <w:szCs w:val="28"/>
        </w:rPr>
        <w:t>алог на профессиональный доход"</w:t>
      </w:r>
    </w:p>
    <w:p w:rsidR="003B68F6" w:rsidRDefault="003B68F6" w:rsidP="003B68F6"/>
    <w:p w:rsidR="003B68F6" w:rsidRDefault="003B68F6" w:rsidP="003B68F6">
      <w:pPr>
        <w:ind w:firstLine="559"/>
        <w:jc w:val="both"/>
      </w:pPr>
      <w:r>
        <w:t>6.1. Обращение заявителя не подлежит рассмотрению, если:</w:t>
      </w:r>
    </w:p>
    <w:p w:rsidR="003B68F6" w:rsidRDefault="003B68F6" w:rsidP="003B68F6">
      <w:pPr>
        <w:ind w:firstLine="559"/>
        <w:jc w:val="both"/>
      </w:pPr>
      <w:r>
        <w:t>в письменном обращении не указаны наименование организации, фамилия индивидуального предпринимателя или его представителя, или физического лица,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3B68F6" w:rsidRDefault="003B68F6" w:rsidP="003B68F6">
      <w:pPr>
        <w:ind w:firstLine="559"/>
        <w:jc w:val="both"/>
      </w:pPr>
      <w:r>
        <w:t>текст письменного обращения не поддается прочтению;</w:t>
      </w:r>
    </w:p>
    <w:p w:rsidR="003B68F6" w:rsidRDefault="003B68F6" w:rsidP="003B68F6">
      <w:pPr>
        <w:ind w:firstLine="559"/>
        <w:jc w:val="both"/>
      </w:pPr>
      <w: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3B68F6" w:rsidRDefault="003B68F6" w:rsidP="003B68F6">
      <w:pPr>
        <w:ind w:firstLine="559"/>
        <w:jc w:val="both"/>
      </w:pPr>
      <w:r>
        <w:lastRenderedPageBreak/>
        <w:t>в обращении обжалуется судебный акт;</w:t>
      </w:r>
    </w:p>
    <w:p w:rsidR="003B68F6" w:rsidRDefault="003B68F6" w:rsidP="003B68F6">
      <w:pPr>
        <w:ind w:firstLine="559"/>
        <w:jc w:val="both"/>
      </w:pPr>
      <w:r>
        <w:t>от заявителя поступило заявление о прекращении рассмотрения обращения;</w:t>
      </w:r>
    </w:p>
    <w:p w:rsidR="003B68F6" w:rsidRDefault="003B68F6" w:rsidP="003B68F6">
      <w:pPr>
        <w:ind w:firstLine="559"/>
        <w:jc w:val="both"/>
      </w:pPr>
      <w: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предпринимателя, или прекращении деятельности физического лица, не являющегося индивидуальным предпринимателем и применяющего специальный налоговый режим "Налог на профессиональный доход";</w:t>
      </w:r>
    </w:p>
    <w:p w:rsidR="003B68F6" w:rsidRDefault="003B68F6" w:rsidP="003B68F6">
      <w:pPr>
        <w:ind w:firstLine="559"/>
        <w:jc w:val="both"/>
      </w:pPr>
      <w: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3B68F6" w:rsidRDefault="003B68F6" w:rsidP="003B68F6">
      <w:pPr>
        <w:ind w:firstLine="559"/>
        <w:jc w:val="both"/>
      </w:pPr>
      <w:r>
        <w:t>6.2. Обращение заявителя по решению главы поселения 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3B68F6" w:rsidRDefault="003B68F6" w:rsidP="003B68F6">
      <w:pPr>
        <w:ind w:firstLine="559"/>
        <w:jc w:val="both"/>
      </w:pPr>
      <w:r>
        <w:t>6.3. 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Глава поселения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</w:p>
    <w:p w:rsidR="003B68F6" w:rsidRPr="00107B61" w:rsidRDefault="003B68F6" w:rsidP="003B68F6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7. Оформление ответов на обращения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</w:p>
    <w:p w:rsidR="003B68F6" w:rsidRPr="00107B61" w:rsidRDefault="003B68F6" w:rsidP="003B68F6">
      <w:pPr>
        <w:jc w:val="both"/>
        <w:rPr>
          <w:szCs w:val="28"/>
        </w:rPr>
      </w:pPr>
    </w:p>
    <w:p w:rsidR="003B68F6" w:rsidRDefault="003B68F6" w:rsidP="003B68F6">
      <w:pPr>
        <w:ind w:firstLine="559"/>
        <w:jc w:val="both"/>
      </w:pPr>
      <w:r>
        <w:t xml:space="preserve">7.1. 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>
        <w:t>фактов о</w:t>
      </w:r>
      <w:proofErr w:type="gramEnd"/>
      <w: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</w:p>
    <w:p w:rsidR="003B68F6" w:rsidRDefault="003B68F6" w:rsidP="003B68F6">
      <w:pPr>
        <w:ind w:firstLine="559"/>
        <w:jc w:val="both"/>
      </w:pPr>
      <w:r>
        <w:t>7.2. После регистрации ответ отправляется заявителю самостоятельно должностными лицами, рассматривающими обращение.</w:t>
      </w:r>
    </w:p>
    <w:p w:rsidR="003B68F6" w:rsidRPr="00107B61" w:rsidRDefault="003B68F6" w:rsidP="003B68F6">
      <w:pPr>
        <w:pStyle w:val="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7B61">
        <w:rPr>
          <w:rFonts w:ascii="Times New Roman" w:hAnsi="Times New Roman" w:cs="Times New Roman"/>
          <w:b w:val="0"/>
          <w:sz w:val="28"/>
          <w:szCs w:val="28"/>
        </w:rPr>
        <w:t>8. Обжалования решений, действий (бездействия) в связи с рассмотрением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</w:p>
    <w:p w:rsidR="003B68F6" w:rsidRDefault="003B68F6" w:rsidP="003B68F6"/>
    <w:p w:rsidR="003B68F6" w:rsidRDefault="003B68F6" w:rsidP="003B68F6">
      <w:pPr>
        <w:ind w:firstLine="559"/>
        <w:jc w:val="both"/>
      </w:pPr>
      <w:proofErr w:type="gramStart"/>
      <w:r>
        <w:lastRenderedPageBreak/>
        <w:t>Субъекты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"Налог на профессиональный доход",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proofErr w:type="gramEnd"/>
    </w:p>
    <w:p w:rsidR="003B68F6" w:rsidRDefault="003B68F6" w:rsidP="003B68F6">
      <w:pPr>
        <w:jc w:val="both"/>
      </w:pPr>
    </w:p>
    <w:p w:rsidR="003B68F6" w:rsidRDefault="003B68F6" w:rsidP="003B68F6">
      <w:pPr>
        <w:ind w:firstLine="559"/>
      </w:pPr>
    </w:p>
    <w:p w:rsidR="003B68F6" w:rsidRDefault="003B68F6" w:rsidP="003B68F6">
      <w:pPr>
        <w:ind w:firstLine="559"/>
      </w:pPr>
    </w:p>
    <w:p w:rsidR="003B68F6" w:rsidRDefault="003B68F6" w:rsidP="003B68F6">
      <w:proofErr w:type="gramStart"/>
      <w:r>
        <w:t>Исполняющий</w:t>
      </w:r>
      <w:proofErr w:type="gramEnd"/>
      <w:r>
        <w:t xml:space="preserve"> обязанности</w:t>
      </w:r>
    </w:p>
    <w:p w:rsidR="003B68F6" w:rsidRDefault="003B68F6" w:rsidP="003B68F6">
      <w:r>
        <w:t>главы Покровского сельского поселения</w:t>
      </w:r>
    </w:p>
    <w:p w:rsidR="003B68F6" w:rsidRDefault="003B68F6" w:rsidP="003B68F6">
      <w:r>
        <w:t>Новопокровского района                                                                    В.В.Кузнецов</w:t>
      </w:r>
    </w:p>
    <w:p w:rsidR="003B68F6" w:rsidRDefault="003B68F6" w:rsidP="003B68F6">
      <w:pPr>
        <w:rPr>
          <w:szCs w:val="28"/>
        </w:rPr>
      </w:pPr>
    </w:p>
    <w:p w:rsidR="003B68F6" w:rsidRDefault="003B68F6" w:rsidP="003B68F6">
      <w:pPr>
        <w:pStyle w:val="1"/>
        <w:rPr>
          <w:b w:val="0"/>
          <w:caps w:val="0"/>
          <w:sz w:val="28"/>
          <w:szCs w:val="28"/>
        </w:rPr>
      </w:pPr>
    </w:p>
    <w:p w:rsidR="003B68F6" w:rsidRDefault="003B68F6" w:rsidP="003B68F6">
      <w:pPr>
        <w:jc w:val="both"/>
        <w:rPr>
          <w:bCs/>
          <w:color w:val="000000"/>
          <w:szCs w:val="22"/>
        </w:rPr>
      </w:pPr>
    </w:p>
    <w:p w:rsidR="00656BA6" w:rsidRDefault="00656BA6"/>
    <w:sectPr w:rsidR="00656BA6" w:rsidSect="006D35A1">
      <w:headerReference w:type="even" r:id="rId4"/>
      <w:headerReference w:type="default" r:id="rId5"/>
      <w:pgSz w:w="11906" w:h="16838" w:code="9"/>
      <w:pgMar w:top="1134" w:right="567" w:bottom="1134" w:left="1701" w:header="851" w:footer="851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444" w:rsidRDefault="003B68F6" w:rsidP="001903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F56444" w:rsidRDefault="003B68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5A1" w:rsidRDefault="003B68F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F6"/>
    <w:rsid w:val="003B68F6"/>
    <w:rsid w:val="00656BA6"/>
    <w:rsid w:val="00A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68F6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3">
    <w:name w:val="heading 3"/>
    <w:basedOn w:val="a"/>
    <w:next w:val="a"/>
    <w:link w:val="30"/>
    <w:qFormat/>
    <w:rsid w:val="003B68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F6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B68F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B68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8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3B6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2280</Words>
  <Characters>12997</Characters>
  <Application>Microsoft Office Word</Application>
  <DocSecurity>0</DocSecurity>
  <Lines>108</Lines>
  <Paragraphs>30</Paragraphs>
  <ScaleCrop>false</ScaleCrop>
  <Company>RePack by SPecialiST</Company>
  <LinksUpToDate>false</LinksUpToDate>
  <CharactersWithSpaces>15247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Nalogi</dc:creator>
  <cp:lastModifiedBy>Nalogi</cp:lastModifiedBy>
  <cp:revision>1</cp:revision>
  <dcterms:created xsi:type="dcterms:W3CDTF">2021-08-13T05:56:00Z</dcterms:created>
  <dcterms:modified xsi:type="dcterms:W3CDTF">2021-08-13T05:56:00Z</dcterms:modified>
</cp:coreProperties>
</file>