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2A1C88">
        <w:rPr>
          <w:rFonts w:ascii="Times New Roman" w:hAnsi="Times New Roman" w:cs="Times New Roman"/>
          <w:sz w:val="36"/>
          <w:szCs w:val="36"/>
        </w:rPr>
        <w:t>индивидуального жилищного строительства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</w:t>
      </w:r>
      <w:r w:rsidR="001E26B4">
        <w:rPr>
          <w:rFonts w:ascii="Times New Roman" w:hAnsi="Times New Roman" w:cs="Times New Roman"/>
          <w:sz w:val="28"/>
          <w:szCs w:val="28"/>
        </w:rPr>
        <w:t xml:space="preserve"> </w:t>
      </w:r>
      <w:r w:rsidR="001E26B4"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3D2CE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4D20">
        <w:rPr>
          <w:rFonts w:ascii="Times New Roman" w:hAnsi="Times New Roman" w:cs="Times New Roman"/>
          <w:sz w:val="28"/>
          <w:szCs w:val="28"/>
        </w:rPr>
        <w:t>3</w:t>
      </w:r>
      <w:r w:rsidR="003D2CE9">
        <w:rPr>
          <w:rFonts w:ascii="Times New Roman" w:hAnsi="Times New Roman" w:cs="Times New Roman"/>
          <w:sz w:val="28"/>
          <w:szCs w:val="28"/>
        </w:rPr>
        <w:t>846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22723F"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: </w:t>
      </w:r>
      <w:r w:rsidR="00BF5749" w:rsidRPr="00BF574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</w:t>
      </w:r>
      <w:r w:rsidR="00183102">
        <w:rPr>
          <w:rFonts w:ascii="Times New Roman" w:hAnsi="Times New Roman" w:cs="Times New Roman"/>
          <w:sz w:val="28"/>
          <w:szCs w:val="28"/>
        </w:rPr>
        <w:t xml:space="preserve"> </w:t>
      </w:r>
      <w:r w:rsidR="003D2CE9">
        <w:rPr>
          <w:rFonts w:ascii="Times New Roman" w:hAnsi="Times New Roman" w:cs="Times New Roman"/>
          <w:sz w:val="28"/>
          <w:szCs w:val="28"/>
        </w:rPr>
        <w:t>П</w:t>
      </w:r>
      <w:r w:rsidR="001B4D20">
        <w:rPr>
          <w:rFonts w:ascii="Times New Roman" w:hAnsi="Times New Roman" w:cs="Times New Roman"/>
          <w:sz w:val="28"/>
          <w:szCs w:val="28"/>
        </w:rPr>
        <w:t xml:space="preserve">окровское </w:t>
      </w:r>
      <w:r w:rsidR="0022723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3D2CE9">
        <w:rPr>
          <w:rFonts w:ascii="Times New Roman" w:hAnsi="Times New Roman" w:cs="Times New Roman"/>
          <w:sz w:val="28"/>
          <w:szCs w:val="28"/>
        </w:rPr>
        <w:t xml:space="preserve">пос. </w:t>
      </w:r>
      <w:r w:rsidR="0022723F">
        <w:rPr>
          <w:rFonts w:ascii="Times New Roman" w:hAnsi="Times New Roman" w:cs="Times New Roman"/>
          <w:sz w:val="28"/>
          <w:szCs w:val="28"/>
        </w:rPr>
        <w:t>Нов</w:t>
      </w:r>
      <w:r w:rsidR="001B4D20">
        <w:rPr>
          <w:rFonts w:ascii="Times New Roman" w:hAnsi="Times New Roman" w:cs="Times New Roman"/>
          <w:sz w:val="28"/>
          <w:szCs w:val="28"/>
        </w:rPr>
        <w:t>опокровск</w:t>
      </w:r>
      <w:r w:rsidR="003D2CE9">
        <w:rPr>
          <w:rFonts w:ascii="Times New Roman" w:hAnsi="Times New Roman" w:cs="Times New Roman"/>
          <w:sz w:val="28"/>
          <w:szCs w:val="28"/>
        </w:rPr>
        <w:t>ий</w:t>
      </w:r>
      <w:r w:rsidR="002A1C88">
        <w:rPr>
          <w:rFonts w:ascii="Times New Roman" w:hAnsi="Times New Roman" w:cs="Times New Roman"/>
          <w:sz w:val="28"/>
          <w:szCs w:val="28"/>
        </w:rPr>
        <w:t>,</w:t>
      </w:r>
      <w:r w:rsidR="006C574B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</w:t>
      </w:r>
      <w:r w:rsidR="001B4D20">
        <w:rPr>
          <w:rFonts w:ascii="Times New Roman" w:hAnsi="Times New Roman" w:cs="Times New Roman"/>
          <w:sz w:val="28"/>
          <w:szCs w:val="28"/>
        </w:rPr>
        <w:t>десяти</w:t>
      </w:r>
      <w:r w:rsidRPr="00791854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– ms22@novopokrovskaya.com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31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3D2CE9">
        <w:rPr>
          <w:rFonts w:ascii="Times New Roman" w:hAnsi="Times New Roman" w:cs="Times New Roman"/>
          <w:sz w:val="28"/>
          <w:szCs w:val="28"/>
        </w:rPr>
        <w:t>0</w:t>
      </w:r>
      <w:r w:rsidR="001B4D20">
        <w:rPr>
          <w:rFonts w:ascii="Times New Roman" w:hAnsi="Times New Roman" w:cs="Times New Roman"/>
          <w:sz w:val="28"/>
          <w:szCs w:val="28"/>
        </w:rPr>
        <w:t>3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3D2CE9">
        <w:rPr>
          <w:rFonts w:ascii="Times New Roman" w:hAnsi="Times New Roman" w:cs="Times New Roman"/>
          <w:sz w:val="28"/>
          <w:szCs w:val="28"/>
        </w:rPr>
        <w:t>6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83102"/>
    <w:rsid w:val="00197F85"/>
    <w:rsid w:val="001B4D20"/>
    <w:rsid w:val="001B571A"/>
    <w:rsid w:val="001C2AD5"/>
    <w:rsid w:val="001C3673"/>
    <w:rsid w:val="001C5659"/>
    <w:rsid w:val="001C7F41"/>
    <w:rsid w:val="001E26B4"/>
    <w:rsid w:val="001E2EE6"/>
    <w:rsid w:val="001E5F39"/>
    <w:rsid w:val="00204CAC"/>
    <w:rsid w:val="00206106"/>
    <w:rsid w:val="00214D1C"/>
    <w:rsid w:val="0022723F"/>
    <w:rsid w:val="0023224C"/>
    <w:rsid w:val="00276094"/>
    <w:rsid w:val="002837BF"/>
    <w:rsid w:val="00296F5D"/>
    <w:rsid w:val="002A1C88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2CE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53BF5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C574B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A79D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14781"/>
    <w:rsid w:val="00A21B86"/>
    <w:rsid w:val="00A21DCA"/>
    <w:rsid w:val="00A2602F"/>
    <w:rsid w:val="00A404C0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543C5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025D7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B53CC"/>
    <w:rsid w:val="00EE57E0"/>
    <w:rsid w:val="00EF271B"/>
    <w:rsid w:val="00EF2DC5"/>
    <w:rsid w:val="00F20927"/>
    <w:rsid w:val="00F221DF"/>
    <w:rsid w:val="00F255AB"/>
    <w:rsid w:val="00F36BB1"/>
    <w:rsid w:val="00F3705D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114</cp:revision>
  <cp:lastPrinted>2021-04-09T12:03:00Z</cp:lastPrinted>
  <dcterms:created xsi:type="dcterms:W3CDTF">2017-02-13T06:06:00Z</dcterms:created>
  <dcterms:modified xsi:type="dcterms:W3CDTF">2022-05-23T11:15:00Z</dcterms:modified>
</cp:coreProperties>
</file>