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3F0461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3F0461" w:rsidRPr="00B23050" w:rsidRDefault="003F0461" w:rsidP="00B23050">
      <w:pPr>
        <w:pStyle w:val="a4"/>
        <w:jc w:val="center"/>
        <w:rPr>
          <w:rFonts w:ascii="Times New Roman" w:hAnsi="Times New Roman"/>
          <w:sz w:val="28"/>
        </w:rPr>
      </w:pPr>
    </w:p>
    <w:p w:rsidR="00B23050" w:rsidRPr="00FB0A55" w:rsidRDefault="003F0461" w:rsidP="00FB0A55">
      <w:pPr>
        <w:jc w:val="center"/>
        <w:rPr>
          <w:szCs w:val="28"/>
          <w:u w:val="single"/>
        </w:rPr>
      </w:pPr>
      <w:r>
        <w:rPr>
          <w:szCs w:val="28"/>
        </w:rPr>
        <w:t>От 11.12.2019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19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szCs w:val="28"/>
        </w:rPr>
        <w:t xml:space="preserve"> руководствуясь </w:t>
      </w:r>
      <w:r w:rsidRPr="00DD2846">
        <w:rPr>
          <w:szCs w:val="28"/>
        </w:rPr>
        <w:t>подпунктом 2 пункта 1 статьи 26</w:t>
      </w:r>
      <w:r w:rsidR="00662B48" w:rsidRPr="00DD2846">
        <w:rPr>
          <w:szCs w:val="28"/>
        </w:rPr>
        <w:t xml:space="preserve"> и статьей 64</w:t>
      </w:r>
      <w:r>
        <w:rPr>
          <w:szCs w:val="28"/>
        </w:rPr>
        <w:t xml:space="preserve">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95186B">
        <w:rPr>
          <w:szCs w:val="28"/>
        </w:rPr>
        <w:t>20</w:t>
      </w:r>
      <w:r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95186B">
        <w:rPr>
          <w:szCs w:val="28"/>
        </w:rPr>
        <w:t>15 843,5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2E291F">
        <w:rPr>
          <w:szCs w:val="28"/>
        </w:rPr>
        <w:t>17 343,5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 w:rsidRPr="007A6FA0">
        <w:rPr>
          <w:szCs w:val="28"/>
        </w:rPr>
        <w:t xml:space="preserve">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r w:rsidR="00DA7D59">
        <w:rPr>
          <w:szCs w:val="28"/>
        </w:rPr>
        <w:t>дефицит (</w:t>
      </w:r>
      <w:proofErr w:type="spellStart"/>
      <w:r w:rsidRPr="007A6FA0">
        <w:rPr>
          <w:szCs w:val="28"/>
        </w:rPr>
        <w:t>профицит</w:t>
      </w:r>
      <w:proofErr w:type="spellEnd"/>
      <w:r w:rsidR="00DA7D59">
        <w:rPr>
          <w:szCs w:val="28"/>
        </w:rPr>
        <w:t>)</w:t>
      </w:r>
      <w:r w:rsidRPr="007A6FA0">
        <w:rPr>
          <w:szCs w:val="28"/>
        </w:rPr>
        <w:t xml:space="preserve"> бюджета в сумме </w:t>
      </w:r>
      <w:r w:rsidR="002E291F">
        <w:rPr>
          <w:szCs w:val="28"/>
        </w:rPr>
        <w:t>1 5</w:t>
      </w:r>
      <w:r w:rsidR="0095186B">
        <w:rPr>
          <w:szCs w:val="28"/>
        </w:rPr>
        <w:t>00</w:t>
      </w:r>
      <w:r w:rsidRPr="007A6FA0">
        <w:rPr>
          <w:szCs w:val="28"/>
        </w:rPr>
        <w:t>,0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EC5B9E">
        <w:rPr>
          <w:szCs w:val="28"/>
        </w:rPr>
        <w:t>1</w:t>
      </w:r>
      <w:r>
        <w:rPr>
          <w:szCs w:val="28"/>
        </w:rPr>
        <w:t xml:space="preserve"> года в сумме </w:t>
      </w:r>
      <w:r w:rsidR="004E399D" w:rsidRPr="004E399D">
        <w:rPr>
          <w:szCs w:val="28"/>
        </w:rPr>
        <w:t>4827,0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Pr="008C3E36" w:rsidRDefault="00B23050" w:rsidP="00EC5B9E">
      <w:pPr>
        <w:ind w:firstLine="708"/>
      </w:pP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>и перечень главных администраторов источников финансирования дефицита бюджета</w:t>
      </w:r>
      <w:r w:rsidR="005C1F3F">
        <w:t xml:space="preserve"> </w:t>
      </w:r>
      <w:r>
        <w:t>поселения</w:t>
      </w:r>
      <w:r w:rsidR="005C1F3F">
        <w:t xml:space="preserve">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</w:t>
      </w:r>
      <w:proofErr w:type="gramStart"/>
      <w:r>
        <w:rPr>
          <w:szCs w:val="28"/>
        </w:rPr>
        <w:t>кодов главных администраторов доходов бюджета Покровского сельского поселения Новопокровского</w:t>
      </w:r>
      <w:proofErr w:type="gramEnd"/>
      <w:r>
        <w:rPr>
          <w:szCs w:val="28"/>
        </w:rPr>
        <w:t xml:space="preserve"> района – органов государственной власти Краснодарского края согласно приложению 2 к настоящему решению.</w:t>
      </w:r>
    </w:p>
    <w:p w:rsidR="00B23050" w:rsidRPr="0050440B" w:rsidRDefault="00B23050" w:rsidP="0050440B">
      <w:pPr>
        <w:pStyle w:val="a5"/>
        <w:widowControl w:val="0"/>
        <w:rPr>
          <w:szCs w:val="28"/>
        </w:rPr>
      </w:pPr>
      <w:r>
        <w:rPr>
          <w:szCs w:val="28"/>
        </w:rPr>
        <w:t>4</w:t>
      </w:r>
      <w:r w:rsidRPr="0050440B">
        <w:rPr>
          <w:szCs w:val="28"/>
        </w:rPr>
        <w:t xml:space="preserve">. </w:t>
      </w:r>
      <w:proofErr w:type="gramStart"/>
      <w:r w:rsidRPr="0050440B">
        <w:rPr>
          <w:szCs w:val="28"/>
        </w:rPr>
        <w:t>Предоставить право главным администраторам доходов бюджета Покровского сельского поселения Новопокровского района в случаях,</w:t>
      </w:r>
      <w:r w:rsidR="00022B3E" w:rsidRPr="0050440B">
        <w:rPr>
          <w:szCs w:val="28"/>
        </w:rPr>
        <w:t xml:space="preserve"> установленных бюджетным законодательством Российской Федерации, в </w:t>
      </w:r>
      <w:r w:rsidR="0050440B" w:rsidRPr="0050440B">
        <w:rPr>
          <w:szCs w:val="28"/>
        </w:rPr>
        <w:t>установленном порядке о</w:t>
      </w:r>
      <w:r w:rsidR="00641FB4" w:rsidRPr="0050440B">
        <w:rPr>
          <w:szCs w:val="28"/>
        </w:rPr>
        <w:t>с</w:t>
      </w:r>
      <w:r w:rsidR="00022B3E" w:rsidRPr="0050440B">
        <w:rPr>
          <w:szCs w:val="28"/>
        </w:rPr>
        <w:t>уществлять возврат не</w:t>
      </w:r>
      <w:r w:rsidR="00193C79" w:rsidRPr="0050440B">
        <w:rPr>
          <w:szCs w:val="28"/>
        </w:rPr>
        <w:t xml:space="preserve"> </w:t>
      </w:r>
      <w:r w:rsidR="00022B3E" w:rsidRPr="0050440B">
        <w:rPr>
          <w:szCs w:val="28"/>
        </w:rPr>
        <w:t>использованных по состоянию на 1 января 20</w:t>
      </w:r>
      <w:r w:rsidR="0050440B" w:rsidRPr="0050440B">
        <w:rPr>
          <w:szCs w:val="28"/>
        </w:rPr>
        <w:t>20</w:t>
      </w:r>
      <w:r w:rsidR="00022B3E" w:rsidRPr="0050440B">
        <w:rPr>
          <w:szCs w:val="28"/>
        </w:rPr>
        <w:t xml:space="preserve"> года остатков субсидий, субвенций и иных </w:t>
      </w:r>
      <w:r w:rsidR="00022B3E" w:rsidRPr="0050440B">
        <w:rPr>
          <w:szCs w:val="28"/>
        </w:rPr>
        <w:lastRenderedPageBreak/>
        <w:t xml:space="preserve">межбюджетных трансфертов, имеющих целевое назначение, прошлых лет, в краевой бюджет без внесения </w:t>
      </w:r>
      <w:r w:rsidR="00193C79" w:rsidRPr="0050440B">
        <w:rPr>
          <w:szCs w:val="28"/>
        </w:rPr>
        <w:t>изменений в настоящее р</w:t>
      </w:r>
      <w:r w:rsidR="00022B3E" w:rsidRPr="0050440B">
        <w:rPr>
          <w:szCs w:val="28"/>
        </w:rPr>
        <w:t>ешение.</w:t>
      </w:r>
      <w:proofErr w:type="gramEnd"/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20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 xml:space="preserve">20 году согласно приложению </w:t>
      </w:r>
      <w:r w:rsidR="00B23050">
        <w:rPr>
          <w:rFonts w:ascii="Times New Roman" w:hAnsi="Times New Roman"/>
          <w:sz w:val="28"/>
          <w:szCs w:val="28"/>
        </w:rPr>
        <w:t>4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</w:t>
      </w:r>
      <w:r w:rsidR="00B97318">
        <w:rPr>
          <w:rFonts w:ascii="Times New Roman" w:hAnsi="Times New Roman"/>
          <w:sz w:val="28"/>
          <w:szCs w:val="28"/>
        </w:rPr>
        <w:t>ы отчислений</w:t>
      </w:r>
      <w:r w:rsidR="00B23050">
        <w:rPr>
          <w:rFonts w:ascii="Times New Roman" w:hAnsi="Times New Roman"/>
          <w:sz w:val="28"/>
          <w:szCs w:val="28"/>
        </w:rPr>
        <w:t xml:space="preserve"> доходов в бюджет Покровского сельского поселения Новопокровского района на 20</w:t>
      </w:r>
      <w:r w:rsidR="00224B69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20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20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</w:t>
      </w:r>
      <w:r w:rsidR="00BF6113">
        <w:t>20</w:t>
      </w:r>
      <w:r w:rsidR="00DE54AD">
        <w:t xml:space="preserve"> </w:t>
      </w:r>
      <w:r w:rsidR="00B23050">
        <w:t>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 xml:space="preserve">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</w:t>
      </w:r>
      <w:r w:rsidR="00BF6113">
        <w:rPr>
          <w:szCs w:val="28"/>
        </w:rPr>
        <w:t>20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lastRenderedPageBreak/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proofErr w:type="gramEnd"/>
      <w:r>
        <w:t xml:space="preserve"> на 20</w:t>
      </w:r>
      <w:r w:rsidR="00BF6113">
        <w:t>20</w:t>
      </w:r>
      <w:r>
        <w:t xml:space="preserve"> год согласно приложению 9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7C3AAF" w:rsidRPr="00BF6113">
        <w:rPr>
          <w:rFonts w:ascii="Times New Roman" w:hAnsi="Times New Roman"/>
          <w:sz w:val="28"/>
          <w:szCs w:val="28"/>
        </w:rPr>
        <w:t>5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>ту муниципального образования Новопокровский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20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</w:t>
      </w:r>
      <w:r w:rsidR="00C85B02">
        <w:rPr>
          <w:rFonts w:ascii="Times New Roman" w:hAnsi="Times New Roman"/>
          <w:sz w:val="28"/>
          <w:szCs w:val="28"/>
        </w:rPr>
        <w:t>20</w:t>
      </w:r>
      <w:r w:rsidR="007C3A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Новопокровский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</w:t>
      </w:r>
      <w:r w:rsidR="00C85B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</w:t>
      </w:r>
      <w:r w:rsidR="00C85B02">
        <w:rPr>
          <w:rFonts w:ascii="Times New Roman" w:hAnsi="Times New Roman"/>
          <w:sz w:val="28"/>
          <w:szCs w:val="28"/>
        </w:rPr>
        <w:t xml:space="preserve">рансфертов, полученных в форме </w:t>
      </w:r>
      <w:r>
        <w:rPr>
          <w:rFonts w:ascii="Times New Roman" w:hAnsi="Times New Roman"/>
          <w:sz w:val="28"/>
          <w:szCs w:val="28"/>
        </w:rPr>
        <w:t>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межбюджетных трансфертов, при наличии  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</w:t>
      </w:r>
      <w:r w:rsidR="00B31C61">
        <w:rPr>
          <w:rFonts w:ascii="Times New Roman" w:hAnsi="Times New Roman"/>
          <w:sz w:val="28"/>
          <w:szCs w:val="28"/>
        </w:rPr>
        <w:t xml:space="preserve">опокровского района </w:t>
      </w:r>
      <w:r>
        <w:rPr>
          <w:rFonts w:ascii="Times New Roman" w:hAnsi="Times New Roman"/>
          <w:sz w:val="28"/>
          <w:szCs w:val="28"/>
        </w:rPr>
        <w:t>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F394E">
        <w:rPr>
          <w:rFonts w:ascii="Times New Roman" w:hAnsi="Times New Roman"/>
          <w:sz w:val="28"/>
          <w:szCs w:val="28"/>
        </w:rPr>
        <w:t xml:space="preserve"> 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B23050" w:rsidRPr="00A968AF">
        <w:rPr>
          <w:rFonts w:ascii="Times New Roman" w:hAnsi="Times New Roman"/>
          <w:sz w:val="28"/>
          <w:szCs w:val="28"/>
        </w:rPr>
        <w:lastRenderedPageBreak/>
        <w:t>дорожного фонда Покровского</w:t>
      </w:r>
      <w:r w:rsidR="00B2305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</w:t>
      </w:r>
      <w:r w:rsidR="00C85B02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в сумме</w:t>
      </w:r>
      <w:r w:rsidR="00F61164">
        <w:rPr>
          <w:rFonts w:ascii="Times New Roman" w:hAnsi="Times New Roman"/>
          <w:sz w:val="28"/>
          <w:szCs w:val="28"/>
        </w:rPr>
        <w:t xml:space="preserve"> </w:t>
      </w:r>
      <w:r w:rsidR="001D2E6D" w:rsidRPr="001D2E6D">
        <w:rPr>
          <w:rFonts w:ascii="Times New Roman" w:hAnsi="Times New Roman"/>
          <w:sz w:val="28"/>
          <w:szCs w:val="28"/>
        </w:rPr>
        <w:t>1 793,8</w:t>
      </w:r>
      <w:r w:rsidR="000049B9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</w:t>
      </w:r>
      <w:r w:rsidR="009B7281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), индивидуальным предпринимателям, а также физическим лицам - производителям товаров, работ, услуг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Новопокровского района. </w:t>
      </w:r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38679F">
        <w:rPr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38679F" w:rsidRPr="00844C0A" w:rsidRDefault="004730DE" w:rsidP="0038679F">
      <w:pPr>
        <w:pStyle w:val="afd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3044" w:rsidRPr="003E30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оказания поддержки субъектам малого</w:t>
      </w:r>
      <w:r w:rsidR="0038679F">
        <w:rPr>
          <w:sz w:val="28"/>
          <w:szCs w:val="28"/>
        </w:rPr>
        <w:t xml:space="preserve"> и среднего предпринимательства;</w:t>
      </w:r>
    </w:p>
    <w:p w:rsidR="00D27711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4730DE" w:rsidRPr="005D539A" w:rsidRDefault="008C45A0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>21</w:t>
      </w:r>
      <w:r w:rsidRPr="004730DE">
        <w:rPr>
          <w:sz w:val="28"/>
          <w:szCs w:val="28"/>
        </w:rPr>
        <w:t>.</w:t>
      </w:r>
      <w:r w:rsidR="004730DE" w:rsidRPr="004730DE">
        <w:rPr>
          <w:szCs w:val="28"/>
        </w:rPr>
        <w:t xml:space="preserve"> </w:t>
      </w:r>
      <w:proofErr w:type="gramStart"/>
      <w:r w:rsidR="004730DE" w:rsidRPr="004730DE">
        <w:rPr>
          <w:sz w:val="28"/>
          <w:szCs w:val="28"/>
        </w:rPr>
        <w:t>Увеличить размеры денежного вознаграждения лиц, замещающих муниципальные должности администрации Покровского сельского поселения, а также размеры месячных окладов муниципальных служащих администрации Покровского сельского поселения в соответствии с замещаемыми ими должностями муниципальной службы администрации Покровского сельского поселения и размеры месячных окладов муниципальных служащих администрации Покровского сельского поселения в соответствии с присвоенными им классными чинами муниципальной службы администрации Покровского сельского поселения с 1</w:t>
      </w:r>
      <w:proofErr w:type="gramEnd"/>
      <w:r w:rsidR="004730DE" w:rsidRPr="004730DE">
        <w:rPr>
          <w:sz w:val="28"/>
          <w:szCs w:val="28"/>
        </w:rPr>
        <w:t xml:space="preserve"> января 20</w:t>
      </w:r>
      <w:r w:rsidR="00C85B02">
        <w:rPr>
          <w:sz w:val="28"/>
          <w:szCs w:val="28"/>
        </w:rPr>
        <w:t>20</w:t>
      </w:r>
      <w:r w:rsidR="004730DE" w:rsidRPr="004730DE">
        <w:rPr>
          <w:sz w:val="28"/>
          <w:szCs w:val="28"/>
        </w:rPr>
        <w:t xml:space="preserve"> года на </w:t>
      </w:r>
      <w:r w:rsidR="00C85B02">
        <w:rPr>
          <w:sz w:val="28"/>
          <w:szCs w:val="28"/>
        </w:rPr>
        <w:t>3,8 процента</w:t>
      </w:r>
      <w:r w:rsidR="004730DE" w:rsidRPr="004730DE">
        <w:rPr>
          <w:sz w:val="28"/>
          <w:szCs w:val="28"/>
        </w:rPr>
        <w:t>.</w:t>
      </w:r>
    </w:p>
    <w:p w:rsidR="004730DE" w:rsidRPr="004730DE" w:rsidRDefault="004730DE" w:rsidP="004730DE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22. </w:t>
      </w:r>
      <w:r w:rsidRPr="004730DE">
        <w:rPr>
          <w:color w:val="000000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Pr="004730DE">
        <w:rPr>
          <w:szCs w:val="28"/>
        </w:rPr>
        <w:t xml:space="preserve">администрации </w:t>
      </w:r>
      <w:r>
        <w:rPr>
          <w:szCs w:val="28"/>
        </w:rPr>
        <w:t>Покров</w:t>
      </w:r>
      <w:r w:rsidRPr="004730DE">
        <w:rPr>
          <w:szCs w:val="28"/>
        </w:rPr>
        <w:t xml:space="preserve">ского сельского поселения </w:t>
      </w:r>
      <w:r w:rsidRPr="004730DE">
        <w:rPr>
          <w:color w:val="000000"/>
          <w:szCs w:val="28"/>
        </w:rPr>
        <w:t>с 1 января 20</w:t>
      </w:r>
      <w:r w:rsidR="000060C9">
        <w:rPr>
          <w:color w:val="000000"/>
          <w:szCs w:val="28"/>
        </w:rPr>
        <w:t>20</w:t>
      </w:r>
      <w:r w:rsidRPr="004730DE">
        <w:rPr>
          <w:color w:val="000000"/>
          <w:szCs w:val="28"/>
        </w:rPr>
        <w:t xml:space="preserve"> года на </w:t>
      </w:r>
      <w:r w:rsidR="000060C9">
        <w:rPr>
          <w:color w:val="000000"/>
          <w:szCs w:val="28"/>
        </w:rPr>
        <w:t>3,8 процента</w:t>
      </w:r>
      <w:r w:rsidRPr="004730DE">
        <w:rPr>
          <w:color w:val="000000"/>
          <w:szCs w:val="28"/>
        </w:rPr>
        <w:t>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 w:rsidR="004730DE">
        <w:rPr>
          <w:rFonts w:ascii="Times New Roman" w:hAnsi="Times New Roman"/>
          <w:sz w:val="28"/>
          <w:szCs w:val="28"/>
        </w:rPr>
        <w:t>3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20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</w:t>
      </w:r>
      <w:r w:rsidR="00B306F6">
        <w:rPr>
          <w:rFonts w:ascii="Times New Roman" w:hAnsi="Times New Roman"/>
          <w:sz w:val="28"/>
          <w:szCs w:val="28"/>
        </w:rPr>
        <w:lastRenderedPageBreak/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B67256">
        <w:rPr>
          <w:color w:val="000000"/>
        </w:rPr>
        <w:t>4</w:t>
      </w:r>
      <w:r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Pr="00F00B34">
        <w:rPr>
          <w:color w:val="000000"/>
        </w:rPr>
        <w:t>Утвердить п</w:t>
      </w:r>
      <w:r w:rsidRPr="00F00B34">
        <w:t xml:space="preserve">рограмму муниципальных </w:t>
      </w:r>
      <w:r w:rsidR="00FF6AD1">
        <w:t xml:space="preserve">внутренних заимствований </w:t>
      </w:r>
      <w:r w:rsidRPr="00F00B34">
        <w:t>Покровского сельского поселения Новопокровского района на 20</w:t>
      </w:r>
      <w:r w:rsidR="00FF6AD1">
        <w:t>20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20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231E5E">
        <w:rPr>
          <w:rFonts w:ascii="Times New Roman" w:hAnsi="Times New Roman"/>
          <w:sz w:val="28"/>
          <w:szCs w:val="28"/>
        </w:rPr>
        <w:t>сумме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2E291F">
        <w:rPr>
          <w:rFonts w:ascii="Times New Roman" w:hAnsi="Times New Roman"/>
          <w:sz w:val="28"/>
          <w:szCs w:val="28"/>
        </w:rPr>
        <w:t>8 527,0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4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</w:t>
      </w:r>
      <w:r w:rsidR="00FF6AD1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в </w:t>
      </w:r>
      <w:r w:rsidR="00B23050" w:rsidRPr="00930AE8">
        <w:rPr>
          <w:rFonts w:ascii="Times New Roman" w:hAnsi="Times New Roman"/>
          <w:sz w:val="28"/>
          <w:szCs w:val="28"/>
        </w:rPr>
        <w:t>сумме</w:t>
      </w:r>
      <w:r w:rsidR="00930AE8">
        <w:rPr>
          <w:rFonts w:ascii="Times New Roman" w:hAnsi="Times New Roman"/>
          <w:sz w:val="28"/>
          <w:szCs w:val="28"/>
        </w:rPr>
        <w:t xml:space="preserve"> </w:t>
      </w:r>
      <w:r w:rsidR="001B4A21">
        <w:rPr>
          <w:rFonts w:ascii="Times New Roman" w:hAnsi="Times New Roman"/>
          <w:sz w:val="28"/>
          <w:szCs w:val="28"/>
        </w:rPr>
        <w:t>5</w:t>
      </w:r>
      <w:r w:rsidR="00930AE8" w:rsidRPr="00930AE8">
        <w:rPr>
          <w:rFonts w:ascii="Times New Roman" w:hAnsi="Times New Roman"/>
          <w:sz w:val="28"/>
          <w:szCs w:val="28"/>
        </w:rPr>
        <w:t>0</w:t>
      </w:r>
      <w:r w:rsidR="00B23050" w:rsidRPr="00930AE8">
        <w:rPr>
          <w:rFonts w:ascii="Times New Roman" w:hAnsi="Times New Roman"/>
          <w:sz w:val="28"/>
          <w:szCs w:val="28"/>
        </w:rPr>
        <w:t>,0</w:t>
      </w:r>
      <w:r w:rsidR="00B23050"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</w:t>
      </w:r>
      <w:r w:rsidR="00B23050" w:rsidRPr="00231E5E">
        <w:rPr>
          <w:rFonts w:ascii="Times New Roman" w:hAnsi="Times New Roman"/>
          <w:sz w:val="28"/>
          <w:szCs w:val="28"/>
        </w:rPr>
        <w:t xml:space="preserve"> рублей</w:t>
      </w:r>
      <w:r w:rsidR="00B23050">
        <w:rPr>
          <w:rFonts w:ascii="Times New Roman" w:hAnsi="Times New Roman"/>
          <w:sz w:val="28"/>
          <w:szCs w:val="28"/>
        </w:rPr>
        <w:t>.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28.</w:t>
      </w:r>
      <w:r w:rsidRPr="00D27711">
        <w:rPr>
          <w:szCs w:val="28"/>
        </w:rPr>
        <w:t xml:space="preserve"> </w:t>
      </w:r>
      <w:proofErr w:type="gramStart"/>
      <w:r>
        <w:rPr>
          <w:szCs w:val="28"/>
        </w:rPr>
        <w:t>Установить, что в 2020</w:t>
      </w:r>
      <w:r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>
        <w:rPr>
          <w:szCs w:val="28"/>
        </w:rPr>
        <w:t>–</w:t>
      </w:r>
      <w:r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  <w:proofErr w:type="gramEnd"/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1) 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4C0">
        <w:rPr>
          <w:rFonts w:ascii="Times New Roman" w:hAnsi="Times New Roman"/>
          <w:sz w:val="28"/>
          <w:szCs w:val="28"/>
        </w:rPr>
        <w:t>9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3274C0" w:rsidRDefault="00B23050" w:rsidP="003F0461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8C708A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3F0461" w:rsidRPr="003F0461" w:rsidRDefault="003F0461" w:rsidP="003F0461"/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3F0461" w:rsidP="00EF7037">
      <w:pPr>
        <w:ind w:left="5103" w:firstLine="6"/>
        <w:jc w:val="left"/>
      </w:pPr>
      <w:r>
        <w:rPr>
          <w:szCs w:val="28"/>
        </w:rPr>
        <w:t>От 11.12.2019 г. № 19</w:t>
      </w:r>
    </w:p>
    <w:p w:rsidR="008C708A" w:rsidRDefault="008C708A" w:rsidP="00966209">
      <w:pPr>
        <w:jc w:val="center"/>
      </w:pPr>
    </w:p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08143E" w:rsidRDefault="008C708A" w:rsidP="001D236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066BAD" w:rsidTr="0035631E">
        <w:trPr>
          <w:trHeight w:val="126"/>
        </w:trPr>
        <w:tc>
          <w:tcPr>
            <w:tcW w:w="1164" w:type="dxa"/>
          </w:tcPr>
          <w:p w:rsidR="00BF64E1" w:rsidRPr="00066BAD" w:rsidRDefault="00BF64E1" w:rsidP="001D2369">
            <w:pPr>
              <w:suppressAutoHyphens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BF64E1" w:rsidRPr="00383957" w:rsidRDefault="00BF64E1" w:rsidP="003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BF64E1" w:rsidRPr="00066BAD" w:rsidRDefault="00BF64E1" w:rsidP="003839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>Наименование главного администратора доходов</w:t>
            </w:r>
          </w:p>
          <w:p w:rsidR="001D2369" w:rsidRDefault="001D2369" w:rsidP="001D2369">
            <w:pPr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и источников </w:t>
            </w:r>
            <w:proofErr w:type="gramStart"/>
            <w:r w:rsidRPr="00CB228C">
              <w:rPr>
                <w:color w:val="000000"/>
              </w:rPr>
              <w:t xml:space="preserve">финансирования 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CB228C" w:rsidRDefault="001D2369" w:rsidP="001D2369">
            <w:pPr>
              <w:snapToGrid w:val="0"/>
              <w:ind w:left="113" w:right="113"/>
              <w:jc w:val="center"/>
              <w:rPr>
                <w:color w:val="000000"/>
              </w:rPr>
            </w:pPr>
            <w:r w:rsidRPr="00CB228C">
              <w:t xml:space="preserve">главного администратора доходов и источников </w:t>
            </w:r>
            <w:proofErr w:type="gramStart"/>
            <w:r w:rsidRPr="00CB228C">
              <w:t xml:space="preserve">финансирования дефицита бюджета </w:t>
            </w:r>
            <w:r>
              <w:t>Покровского</w:t>
            </w:r>
            <w:r w:rsidRPr="00CB228C">
              <w:t xml:space="preserve"> 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 xml:space="preserve">доходов и источников финансирования </w:t>
            </w:r>
          </w:p>
          <w:p w:rsidR="001D2369" w:rsidRPr="00CB228C" w:rsidRDefault="001D2369" w:rsidP="001D2369">
            <w:pPr>
              <w:jc w:val="center"/>
              <w:rPr>
                <w:color w:val="000000"/>
              </w:rPr>
            </w:pPr>
            <w:r w:rsidRPr="00CB228C">
              <w:t xml:space="preserve">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Default="001D2369" w:rsidP="00984E06">
            <w:pPr>
              <w:snapToGrid w:val="0"/>
              <w:rPr>
                <w:color w:val="000000"/>
              </w:rPr>
            </w:pPr>
          </w:p>
        </w:tc>
      </w:tr>
    </w:tbl>
    <w:p w:rsidR="001D2369" w:rsidRDefault="001D2369" w:rsidP="001D2369">
      <w:pPr>
        <w:rPr>
          <w:sz w:val="2"/>
        </w:rPr>
      </w:pPr>
    </w:p>
    <w:p w:rsidR="001D2369" w:rsidRDefault="001D2369" w:rsidP="001D2369">
      <w:pPr>
        <w:rPr>
          <w:sz w:val="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3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228C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1D2369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CB228C"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sz w:val="26"/>
                <w:szCs w:val="26"/>
              </w:rPr>
              <w:t>Покровского</w:t>
            </w:r>
            <w:r w:rsidRPr="00CB228C">
              <w:rPr>
                <w:b/>
                <w:color w:val="000000"/>
                <w:sz w:val="26"/>
                <w:szCs w:val="26"/>
              </w:rPr>
              <w:t xml:space="preserve"> сельского поселения Новопокровского района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Получение кредитов от других бюджетов бюджетной 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бюджетам</w:t>
            </w:r>
            <w:r>
              <w:rPr>
                <w:sz w:val="26"/>
                <w:szCs w:val="26"/>
              </w:rPr>
              <w:t>и</w:t>
            </w:r>
            <w:r w:rsidRPr="00CB22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в валюте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Погашение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кредитов от других бюджетов бюджетной 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в валюте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 w:rsidRPr="00CB228C">
              <w:rPr>
                <w:color w:val="000000"/>
                <w:sz w:val="26"/>
                <w:szCs w:val="26"/>
              </w:rPr>
              <w:t xml:space="preserve">Доходы, получаемые в виде арендной платы, а также </w:t>
            </w:r>
            <w:r>
              <w:rPr>
                <w:color w:val="000000"/>
                <w:sz w:val="26"/>
                <w:szCs w:val="26"/>
              </w:rPr>
              <w:t xml:space="preserve">средства </w:t>
            </w:r>
            <w:r w:rsidRPr="00CB228C">
              <w:rPr>
                <w:color w:val="000000"/>
                <w:sz w:val="26"/>
                <w:szCs w:val="26"/>
              </w:rPr>
              <w:t xml:space="preserve">от продажи права на заключение договоров аренды за земли, находящиеся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земельных участков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  <w:sz w:val="26"/>
                <w:szCs w:val="26"/>
              </w:rPr>
              <w:t xml:space="preserve">сельскими </w:t>
            </w:r>
            <w:r w:rsidRPr="00CB228C">
              <w:rPr>
                <w:color w:val="000000"/>
                <w:sz w:val="26"/>
                <w:szCs w:val="26"/>
              </w:rPr>
              <w:t>поселениями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CB228C">
              <w:rPr>
                <w:color w:val="000000"/>
                <w:sz w:val="26"/>
                <w:szCs w:val="26"/>
              </w:rPr>
              <w:t>имущества</w:t>
            </w:r>
            <w:proofErr w:type="gramEnd"/>
            <w:r w:rsidRPr="00CB228C">
              <w:rPr>
                <w:color w:val="000000"/>
                <w:sz w:val="26"/>
                <w:szCs w:val="26"/>
              </w:rPr>
              <w:t xml:space="preserve"> автомобильных дорог,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Плата за пользование водными объектами, находящимися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доходы от компенсации затрат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земельных участков,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B228C">
              <w:rPr>
                <w:color w:val="000000"/>
                <w:sz w:val="26"/>
                <w:szCs w:val="26"/>
              </w:rPr>
              <w:t xml:space="preserve">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1 16 07010 10 0000 140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3F0120">
              <w:rPr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</w:t>
            </w:r>
            <w:r>
              <w:rPr>
                <w:color w:val="000000"/>
                <w:sz w:val="26"/>
                <w:szCs w:val="26"/>
              </w:rPr>
              <w:t>9</w:t>
            </w:r>
            <w:r w:rsidRPr="003F0120">
              <w:rPr>
                <w:color w:val="000000"/>
                <w:sz w:val="26"/>
                <w:szCs w:val="26"/>
              </w:rPr>
              <w:t>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Иные ш</w:t>
            </w:r>
            <w:r w:rsidRPr="003F0120">
              <w:rPr>
                <w:color w:val="000000"/>
                <w:sz w:val="26"/>
                <w:szCs w:val="26"/>
              </w:rPr>
              <w:t>трафы, неустойки, пени, уплаченные</w:t>
            </w:r>
            <w:r>
              <w:rPr>
                <w:color w:val="000000"/>
                <w:sz w:val="26"/>
                <w:szCs w:val="26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1 16 09040 10 0000 140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</w:t>
            </w:r>
            <w:r w:rsidRPr="003F0120">
              <w:rPr>
                <w:color w:val="000000"/>
                <w:sz w:val="26"/>
                <w:szCs w:val="26"/>
              </w:rPr>
              <w:lastRenderedPageBreak/>
              <w:t>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F0120">
              <w:rPr>
                <w:color w:val="000000"/>
                <w:sz w:val="26"/>
                <w:szCs w:val="26"/>
              </w:rPr>
              <w:t>выгодоприобретателями</w:t>
            </w:r>
            <w:proofErr w:type="spellEnd"/>
            <w:r w:rsidRPr="003F0120">
              <w:rPr>
                <w:color w:val="000000"/>
                <w:sz w:val="26"/>
                <w:szCs w:val="26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977188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2 02 15002 10 0000 15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  <w:r>
              <w:rPr>
                <w:sz w:val="26"/>
                <w:szCs w:val="26"/>
                <w:lang w:eastAsia="ru-RU"/>
              </w:rPr>
              <w:t xml:space="preserve"> и иные цели</w:t>
            </w:r>
          </w:p>
        </w:tc>
      </w:tr>
      <w:tr w:rsidR="001D2369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2 02 19999 10 0000 15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  <w:p w:rsidR="001D2369" w:rsidRDefault="001D2369" w:rsidP="00984E06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2 02 20041 10 0000 15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2 02 20216 10 0000 15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2 02 20300 10 0000 15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87326B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87326B">
              <w:rPr>
                <w:rFonts w:eastAsia="Calibri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29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Прочие субсидии</w:t>
            </w:r>
            <w:r>
              <w:rPr>
                <w:color w:val="000000"/>
                <w:sz w:val="26"/>
                <w:szCs w:val="26"/>
              </w:rPr>
              <w:t xml:space="preserve"> бюджетам 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CB228C">
              <w:rPr>
                <w:color w:val="000000"/>
                <w:sz w:val="26"/>
                <w:szCs w:val="26"/>
              </w:rPr>
              <w:t>024 10 0000 15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2 02 35118 10 0000 15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40014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45390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49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1D2369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2 18 </w:t>
            </w:r>
            <w:r>
              <w:rPr>
                <w:color w:val="000000"/>
                <w:sz w:val="26"/>
                <w:szCs w:val="26"/>
              </w:rPr>
              <w:t>60</w:t>
            </w:r>
            <w:r w:rsidRPr="00CB228C">
              <w:rPr>
                <w:color w:val="000000"/>
                <w:sz w:val="26"/>
                <w:szCs w:val="26"/>
              </w:rPr>
              <w:t>010 10 0000 15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p w:rsidR="003F0461" w:rsidRDefault="003F0461" w:rsidP="008C708A"/>
    <w:p w:rsidR="003F0461" w:rsidRDefault="003F0461" w:rsidP="008C708A"/>
    <w:p w:rsidR="0049281D" w:rsidRDefault="0049281D" w:rsidP="008C708A"/>
    <w:p w:rsidR="008C708A" w:rsidRDefault="008C029D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lastRenderedPageBreak/>
        <w:t>П</w:t>
      </w:r>
      <w:r w:rsidR="008C708A" w:rsidRPr="00467AAA">
        <w:rPr>
          <w:szCs w:val="28"/>
        </w:rPr>
        <w:t xml:space="preserve">РИЛОЖЕНИЕ № </w:t>
      </w:r>
      <w:r w:rsidR="003F0461">
        <w:rPr>
          <w:szCs w:val="28"/>
        </w:rPr>
        <w:t>2</w:t>
      </w:r>
    </w:p>
    <w:p w:rsidR="003F0461" w:rsidRPr="00467AAA" w:rsidRDefault="003F0461" w:rsidP="008C708A">
      <w:pPr>
        <w:tabs>
          <w:tab w:val="left" w:pos="9356"/>
        </w:tabs>
        <w:ind w:left="4962"/>
        <w:jc w:val="left"/>
        <w:rPr>
          <w:szCs w:val="28"/>
        </w:rPr>
      </w:pP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УТВЕРЖДЕН</w:t>
      </w:r>
    </w:p>
    <w:p w:rsidR="00BF05D0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 xml:space="preserve">решением Совета </w:t>
      </w: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Покровского сельского поселения Новопокровского района</w:t>
      </w:r>
    </w:p>
    <w:p w:rsidR="008C708A" w:rsidRPr="00467AAA" w:rsidRDefault="00EF7037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 xml:space="preserve">от </w:t>
      </w:r>
      <w:r w:rsidR="003F0461">
        <w:rPr>
          <w:szCs w:val="28"/>
        </w:rPr>
        <w:t>11.12.2019 г. № 19</w:t>
      </w:r>
      <w:r w:rsidR="006D5E55" w:rsidRPr="00467AAA">
        <w:rPr>
          <w:szCs w:val="28"/>
        </w:rPr>
        <w:t xml:space="preserve"> </w:t>
      </w: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EF7037" w:rsidRDefault="00EF7037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6D5E55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кодов главных администраторов доходов </w:t>
      </w:r>
      <w:r w:rsidR="008C708A" w:rsidRPr="0081692C">
        <w:rPr>
          <w:b/>
          <w:szCs w:val="28"/>
        </w:rPr>
        <w:t>бюджета Покровского сельского посе</w:t>
      </w:r>
      <w:r>
        <w:rPr>
          <w:b/>
          <w:szCs w:val="28"/>
        </w:rPr>
        <w:t xml:space="preserve">ления Новопокровского района - </w:t>
      </w:r>
      <w:r w:rsidR="008C708A" w:rsidRPr="0081692C">
        <w:rPr>
          <w:b/>
          <w:szCs w:val="28"/>
        </w:rPr>
        <w:t>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1D2369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 xml:space="preserve">Департамент </w:t>
            </w:r>
            <w:proofErr w:type="gramStart"/>
            <w:r w:rsidRPr="00C412A0">
              <w:rPr>
                <w:b/>
                <w:sz w:val="24"/>
                <w:szCs w:val="24"/>
              </w:rPr>
              <w:t>имущественных</w:t>
            </w:r>
            <w:proofErr w:type="gramEnd"/>
          </w:p>
          <w:p w:rsidR="008C708A" w:rsidRPr="00C412A0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отношений Краснодарского края</w:t>
            </w:r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1D2369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D2369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C412A0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066BAD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8C708A" w:rsidRDefault="008C708A" w:rsidP="008C708A">
      <w:pPr>
        <w:spacing w:line="228" w:lineRule="auto"/>
        <w:ind w:firstLine="720"/>
      </w:pPr>
    </w:p>
    <w:p w:rsidR="000053E1" w:rsidRDefault="000053E1" w:rsidP="008C708A">
      <w:pPr>
        <w:spacing w:line="228" w:lineRule="auto"/>
        <w:ind w:firstLine="720"/>
      </w:pPr>
    </w:p>
    <w:p w:rsidR="00096AFB" w:rsidRDefault="00096AFB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A72A9" w:rsidRDefault="008C708A" w:rsidP="008C708A">
      <w:pPr>
        <w:spacing w:line="228" w:lineRule="auto"/>
      </w:pPr>
      <w:r>
        <w:t>Новопокровского района</w:t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>
        <w:t>В.В.Сидоров</w:t>
      </w: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p w:rsidR="003F0461" w:rsidRDefault="003F0461" w:rsidP="003F0461">
      <w:pPr>
        <w:pStyle w:val="a8"/>
        <w:tabs>
          <w:tab w:val="left" w:pos="5529"/>
        </w:tabs>
        <w:ind w:left="4956"/>
        <w:jc w:val="left"/>
      </w:pPr>
      <w:r>
        <w:lastRenderedPageBreak/>
        <w:t>ПРИЛОЖЕНИЕ № 3</w:t>
      </w:r>
    </w:p>
    <w:p w:rsidR="003F0461" w:rsidRDefault="003F0461" w:rsidP="003F0461">
      <w:pPr>
        <w:pStyle w:val="a8"/>
        <w:tabs>
          <w:tab w:val="left" w:pos="5529"/>
        </w:tabs>
        <w:ind w:left="4956"/>
        <w:jc w:val="left"/>
      </w:pPr>
    </w:p>
    <w:p w:rsidR="003F0461" w:rsidRDefault="003F0461" w:rsidP="003F0461">
      <w:pPr>
        <w:pStyle w:val="a8"/>
        <w:tabs>
          <w:tab w:val="left" w:pos="5529"/>
        </w:tabs>
        <w:ind w:left="4956"/>
        <w:rPr>
          <w:szCs w:val="28"/>
        </w:rPr>
      </w:pPr>
      <w:r>
        <w:rPr>
          <w:szCs w:val="28"/>
        </w:rPr>
        <w:t>УТВЕРЖДЕН</w:t>
      </w:r>
    </w:p>
    <w:p w:rsidR="003F0461" w:rsidRDefault="003F0461" w:rsidP="003F0461">
      <w:pPr>
        <w:pStyle w:val="a8"/>
        <w:tabs>
          <w:tab w:val="left" w:pos="5529"/>
        </w:tabs>
        <w:ind w:left="495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3F0461" w:rsidRDefault="003F0461" w:rsidP="003F0461">
      <w:pPr>
        <w:pStyle w:val="a8"/>
        <w:tabs>
          <w:tab w:val="left" w:pos="5529"/>
        </w:tabs>
        <w:ind w:left="4956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3F0461" w:rsidRDefault="003F0461" w:rsidP="003F0461">
      <w:pPr>
        <w:pStyle w:val="a8"/>
        <w:tabs>
          <w:tab w:val="left" w:pos="5529"/>
        </w:tabs>
        <w:ind w:left="495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066BAD" w:rsidRDefault="003F0461" w:rsidP="003F0461">
      <w:pPr>
        <w:ind w:left="4956"/>
      </w:pPr>
      <w:r>
        <w:rPr>
          <w:szCs w:val="28"/>
        </w:rPr>
        <w:t>от 11.12.2019 г. № 19</w:t>
      </w:r>
    </w:p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="009B3C8A"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DA7D59">
              <w:rPr>
                <w:b/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162">
              <w:rPr>
                <w:b/>
                <w:sz w:val="24"/>
                <w:szCs w:val="24"/>
              </w:rPr>
              <w:t> 701,8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DA7D59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9</w:t>
            </w:r>
            <w:r w:rsidR="00DA7D59" w:rsidRPr="0036140C">
              <w:rPr>
                <w:sz w:val="24"/>
                <w:szCs w:val="24"/>
              </w:rPr>
              <w:t>35,1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460B3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</w:t>
            </w:r>
            <w:r w:rsidR="00DA7D5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</w:t>
            </w:r>
            <w:r w:rsidR="00984E06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налогообложение,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</w:t>
            </w:r>
            <w:r w:rsidR="00984E0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05A42" w:rsidP="006C7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6C7205" w:rsidP="00D331A7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B3C8A">
              <w:rPr>
                <w:b/>
                <w:bCs/>
                <w:sz w:val="24"/>
                <w:szCs w:val="24"/>
              </w:rPr>
              <w:t>(</w:t>
            </w:r>
            <w:r w:rsidR="00D331A7">
              <w:rPr>
                <w:b/>
                <w:bCs/>
                <w:sz w:val="24"/>
                <w:szCs w:val="24"/>
              </w:rPr>
              <w:t>РАБОТ</w:t>
            </w:r>
            <w:r w:rsidR="009B3C8A" w:rsidRPr="009B3C8A">
              <w:rPr>
                <w:b/>
                <w:bCs/>
                <w:sz w:val="24"/>
                <w:szCs w:val="24"/>
              </w:rPr>
              <w:t xml:space="preserve">) </w:t>
            </w:r>
            <w:r w:rsidR="00D33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4630">
              <w:rPr>
                <w:b/>
                <w:sz w:val="24"/>
                <w:szCs w:val="24"/>
              </w:rPr>
              <w:t> 084,0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630">
              <w:rPr>
                <w:sz w:val="24"/>
                <w:szCs w:val="24"/>
              </w:rPr>
              <w:t> 084,0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A65C76" w:rsidRDefault="00A65C76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1B203A" w:rsidRPr="00A65C76" w:rsidRDefault="00A65C76" w:rsidP="005C2F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1B203A" w:rsidRPr="00A65C76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9B3C8A" w:rsidRDefault="00A65C76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1B203A" w:rsidRPr="009B3C8A" w:rsidRDefault="00A65C76" w:rsidP="005C2F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1B203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 w:rsidR="00A65C76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9B3C8A" w:rsidRDefault="00684630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684630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9B3C8A" w:rsidRDefault="00684630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15 843,5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>
        <w:rPr>
          <w:szCs w:val="28"/>
        </w:rPr>
        <w:t>В.В.Сидоров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3F0461" w:rsidRDefault="003F0461" w:rsidP="008C708A">
      <w:pPr>
        <w:rPr>
          <w:szCs w:val="28"/>
        </w:rPr>
      </w:pPr>
    </w:p>
    <w:p w:rsidR="003F0461" w:rsidRDefault="003F0461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A243B4" w:rsidRDefault="00A243B4" w:rsidP="00EC5B7A">
      <w:pPr>
        <w:ind w:firstLine="4820"/>
      </w:pPr>
      <w:r>
        <w:lastRenderedPageBreak/>
        <w:t xml:space="preserve">ПРИЛОЖЕНИЕ </w:t>
      </w:r>
      <w:r w:rsidR="003F0461">
        <w:t xml:space="preserve">№ </w:t>
      </w:r>
      <w:r>
        <w:t>4</w:t>
      </w:r>
    </w:p>
    <w:p w:rsidR="00A243B4" w:rsidRDefault="00A243B4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3F0461">
        <w:rPr>
          <w:szCs w:val="28"/>
        </w:rPr>
        <w:t>11.12.2019 г. № 19</w:t>
      </w:r>
      <w:r w:rsidR="00FB0A55">
        <w:rPr>
          <w:szCs w:val="28"/>
        </w:rPr>
        <w:t xml:space="preserve">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B6DEF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 w:rsidR="00DA7D59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DA7D59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AB6DEF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="003959B8"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415FCA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3959B8" w:rsidRDefault="00415FCA" w:rsidP="00715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415FCA" w:rsidRDefault="00415FCA" w:rsidP="00715D7C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FCA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Pr="00037F5E">
        <w:rPr>
          <w:szCs w:val="28"/>
        </w:rPr>
        <w:t>В.В. Сидоров</w:t>
      </w:r>
    </w:p>
    <w:p w:rsidR="003F0461" w:rsidRDefault="003F0461" w:rsidP="00A243B4">
      <w:pPr>
        <w:rPr>
          <w:szCs w:val="28"/>
        </w:rPr>
      </w:pPr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A7D59" w:rsidRDefault="00DA7D59" w:rsidP="008C708A"/>
    <w:p w:rsidR="00A243B4" w:rsidRDefault="00A243B4" w:rsidP="00A243B4">
      <w:pPr>
        <w:ind w:left="4956"/>
        <w:jc w:val="left"/>
      </w:pPr>
      <w:r w:rsidRPr="0057496C">
        <w:lastRenderedPageBreak/>
        <w:t xml:space="preserve">ПРИЛОЖЕНИЕ </w:t>
      </w:r>
      <w:r w:rsidR="003F0461">
        <w:t xml:space="preserve"> № </w:t>
      </w:r>
      <w:r w:rsidRPr="0057496C">
        <w:t>5</w:t>
      </w:r>
    </w:p>
    <w:p w:rsidR="003F0461" w:rsidRPr="0057496C" w:rsidRDefault="003F0461" w:rsidP="00A243B4">
      <w:pPr>
        <w:ind w:left="4956"/>
        <w:jc w:val="left"/>
      </w:pPr>
    </w:p>
    <w:p w:rsidR="00A243B4" w:rsidRPr="0057496C" w:rsidRDefault="00A243B4" w:rsidP="00A243B4">
      <w:pPr>
        <w:ind w:left="4956"/>
        <w:jc w:val="left"/>
      </w:pPr>
      <w:r w:rsidRPr="0057496C">
        <w:t>УТВЕРЖДЕНЫ</w:t>
      </w:r>
    </w:p>
    <w:p w:rsidR="00917E79" w:rsidRPr="0057496C" w:rsidRDefault="00A243B4" w:rsidP="00A243B4">
      <w:pPr>
        <w:ind w:left="4956"/>
        <w:jc w:val="left"/>
      </w:pPr>
      <w:r w:rsidRPr="0057496C">
        <w:t xml:space="preserve">решением Совета </w:t>
      </w:r>
    </w:p>
    <w:p w:rsidR="00A243B4" w:rsidRPr="0057496C" w:rsidRDefault="00A243B4" w:rsidP="00A243B4">
      <w:pPr>
        <w:ind w:left="4956"/>
        <w:jc w:val="left"/>
      </w:pPr>
      <w:r w:rsidRPr="0057496C">
        <w:t>Покровского сельского поселения Новопокровского района</w:t>
      </w:r>
    </w:p>
    <w:p w:rsidR="00A243B4" w:rsidRPr="0057496C" w:rsidRDefault="003F0461" w:rsidP="00A243B4">
      <w:pPr>
        <w:ind w:left="4956"/>
        <w:jc w:val="left"/>
      </w:pPr>
      <w:r w:rsidRPr="0057496C">
        <w:t>О</w:t>
      </w:r>
      <w:r w:rsidR="00917E79" w:rsidRPr="0057496C">
        <w:t>т</w:t>
      </w:r>
      <w:r>
        <w:t xml:space="preserve"> 11.12.2019 г. № 19</w:t>
      </w:r>
      <w:r w:rsidR="00FB0A55" w:rsidRPr="0057496C">
        <w:t xml:space="preserve"> 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20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A243B4">
        <w:rPr>
          <w:sz w:val="26"/>
          <w:szCs w:val="26"/>
        </w:rPr>
        <w:t xml:space="preserve"> </w:t>
      </w:r>
      <w:r w:rsidR="00A243B4" w:rsidRPr="00C614DA">
        <w:rPr>
          <w:sz w:val="26"/>
          <w:szCs w:val="26"/>
        </w:rPr>
        <w:t>(процент</w:t>
      </w:r>
      <w:r w:rsidR="00697C1F">
        <w:rPr>
          <w:sz w:val="26"/>
          <w:szCs w:val="26"/>
        </w:rPr>
        <w:t>ов</w:t>
      </w:r>
      <w:r w:rsidR="00A243B4" w:rsidRPr="00C614DA"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5387"/>
        <w:gridCol w:w="1275"/>
      </w:tblGrid>
      <w:tr w:rsidR="00237C7B" w:rsidRPr="00A243B4" w:rsidTr="00183F7F">
        <w:tc>
          <w:tcPr>
            <w:tcW w:w="308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237C7B" w:rsidRPr="00A243B4" w:rsidTr="00183F7F">
        <w:tc>
          <w:tcPr>
            <w:tcW w:w="3085" w:type="dxa"/>
          </w:tcPr>
          <w:p w:rsidR="00237C7B" w:rsidRDefault="00237C7B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992 1 11 02033 10 0000 130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992 1 13 01995 10 0000 130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jc w:val="left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</w:t>
            </w:r>
            <w:r w:rsidR="00721E49">
              <w:rPr>
                <w:sz w:val="24"/>
                <w:szCs w:val="24"/>
              </w:rPr>
              <w:t xml:space="preserve">очие </w:t>
            </w:r>
            <w:r w:rsidRPr="00D77DC2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992 1 13 02065 10 0000 130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183F7F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992 1 13 02995 10 0000 130</w:t>
            </w:r>
          </w:p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992 1 15 02050 10 0000 14</w:t>
            </w:r>
            <w:r w:rsidR="00183F7F" w:rsidRPr="00D77DC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992 1 16 10031 10 0000 140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F2C">
              <w:rPr>
                <w:rFonts w:eastAsia="Calibri"/>
                <w:sz w:val="24"/>
                <w:szCs w:val="24"/>
              </w:rPr>
              <w:t>выгодоприобретателями</w:t>
            </w:r>
            <w:proofErr w:type="spellEnd"/>
            <w:r w:rsidRPr="007E4F2C">
              <w:rPr>
                <w:rFonts w:eastAsia="Calibri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992 1 16 10032 10 0000 140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992 1 17 05050 10 0000 180</w:t>
            </w:r>
          </w:p>
        </w:tc>
        <w:tc>
          <w:tcPr>
            <w:tcW w:w="5387" w:type="dxa"/>
          </w:tcPr>
          <w:p w:rsidR="00237C7B" w:rsidRPr="00D77DC2" w:rsidRDefault="00237C7B" w:rsidP="001B5625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B97318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992 1 17 14030 10 0000 15</w:t>
            </w:r>
            <w:r w:rsidR="00183F7F" w:rsidRPr="00D77DC2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A243B4" w:rsidRDefault="00091939" w:rsidP="00260DF1">
      <w:pPr>
        <w:ind w:firstLine="4820"/>
      </w:pPr>
      <w:r w:rsidRPr="00725BAD">
        <w:lastRenderedPageBreak/>
        <w:t xml:space="preserve">ПРИЛОЖЕНИЕ </w:t>
      </w:r>
      <w:r w:rsidR="003F0461">
        <w:t xml:space="preserve"> № </w:t>
      </w:r>
      <w:r w:rsidRPr="00725BAD">
        <w:t>6</w:t>
      </w:r>
    </w:p>
    <w:p w:rsidR="003F0461" w:rsidRPr="00725BAD" w:rsidRDefault="003F0461" w:rsidP="00260DF1">
      <w:pPr>
        <w:ind w:firstLine="4820"/>
      </w:pP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3F0461">
        <w:rPr>
          <w:szCs w:val="28"/>
        </w:rPr>
        <w:t>11.12.2019 г. № 19</w:t>
      </w:r>
      <w:r w:rsidR="00FB0A55" w:rsidRPr="00725BAD">
        <w:rPr>
          <w:szCs w:val="28"/>
        </w:rPr>
        <w:t xml:space="preserve">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C8302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17 343,5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2E291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E291F">
              <w:rPr>
                <w:b/>
                <w:sz w:val="24"/>
                <w:szCs w:val="24"/>
              </w:rPr>
              <w:t>101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8E1F2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59CD">
              <w:rPr>
                <w:sz w:val="24"/>
                <w:szCs w:val="24"/>
              </w:rPr>
              <w:t>99,0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8E1F2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</w:t>
            </w:r>
            <w:r w:rsidR="008E1F24">
              <w:rPr>
                <w:sz w:val="24"/>
                <w:szCs w:val="24"/>
              </w:rPr>
              <w:t>14</w:t>
            </w:r>
            <w:r w:rsidRPr="00D917E6">
              <w:rPr>
                <w:sz w:val="24"/>
                <w:szCs w:val="24"/>
              </w:rPr>
              <w:t>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5757F2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7 823,1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3 187,1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9E37A4" w:rsidP="002E291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291F">
              <w:rPr>
                <w:sz w:val="24"/>
                <w:szCs w:val="24"/>
              </w:rPr>
              <w:t> 187,1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4109E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4109E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495BF0" w:rsidRDefault="00495BF0" w:rsidP="00495BF0"/>
    <w:p w:rsidR="00091939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3F0461">
        <w:rPr>
          <w:szCs w:val="28"/>
        </w:rPr>
        <w:t xml:space="preserve">№ </w:t>
      </w:r>
      <w:r w:rsidRPr="00725BAD">
        <w:rPr>
          <w:szCs w:val="28"/>
        </w:rPr>
        <w:t>7</w:t>
      </w:r>
    </w:p>
    <w:p w:rsidR="003F0461" w:rsidRPr="00725BAD" w:rsidRDefault="003F0461" w:rsidP="00495BF0">
      <w:pPr>
        <w:ind w:left="4962"/>
        <w:rPr>
          <w:szCs w:val="28"/>
        </w:rPr>
      </w:pP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 xml:space="preserve">Покровского сельского поселения 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8F58FF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 w:rsidRPr="00725BAD">
        <w:rPr>
          <w:szCs w:val="28"/>
        </w:rPr>
        <w:t xml:space="preserve"> </w:t>
      </w:r>
      <w:r w:rsidR="003F0461">
        <w:rPr>
          <w:szCs w:val="28"/>
        </w:rPr>
        <w:t>11.12.2019 г. № 19</w:t>
      </w:r>
      <w:r w:rsidR="00FB0A55" w:rsidRPr="00725BAD">
        <w:rPr>
          <w:szCs w:val="28"/>
        </w:rPr>
        <w:t xml:space="preserve">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FD4496" w:rsidRPr="00334774" w:rsidTr="004E399D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B33A5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17 343,5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EB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33A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01,0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E399D">
            <w:pPr>
              <w:jc w:val="right"/>
            </w:pPr>
            <w:r>
              <w:rPr>
                <w:sz w:val="24"/>
                <w:szCs w:val="24"/>
              </w:rPr>
              <w:t>2990,4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E399D">
            <w:pPr>
              <w:jc w:val="right"/>
            </w:pPr>
            <w:r>
              <w:rPr>
                <w:sz w:val="24"/>
                <w:szCs w:val="24"/>
              </w:rPr>
              <w:t>2986,6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FD4496" w:rsidRDefault="00FD4496" w:rsidP="004E399D">
            <w:pPr>
              <w:jc w:val="right"/>
              <w:rPr>
                <w:sz w:val="24"/>
                <w:szCs w:val="24"/>
              </w:rPr>
            </w:pPr>
            <w:r w:rsidRPr="00FD4496">
              <w:rPr>
                <w:sz w:val="24"/>
                <w:szCs w:val="24"/>
              </w:rPr>
              <w:t>2986,6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2362,5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334774">
              <w:rPr>
                <w:sz w:val="24"/>
                <w:szCs w:val="24"/>
              </w:rPr>
              <w:lastRenderedPageBreak/>
              <w:t>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EB33A5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04E7">
              <w:rPr>
                <w:sz w:val="24"/>
                <w:szCs w:val="24"/>
              </w:rPr>
              <w:t>99,0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EB33A5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4496">
              <w:rPr>
                <w:sz w:val="24"/>
                <w:szCs w:val="24"/>
              </w:rPr>
              <w:t>60,0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EB33A5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EB33A5" w:rsidP="004E399D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EB33A5" w:rsidP="004E399D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5E154F" w:rsidP="004E399D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5239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39C">
              <w:rPr>
                <w:sz w:val="24"/>
                <w:szCs w:val="24"/>
              </w:rPr>
              <w:t>14,7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39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39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461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устойчивое развитие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</w:t>
            </w:r>
            <w:r w:rsidR="00FD4496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</w:t>
            </w:r>
            <w:r w:rsidRPr="00334774">
              <w:rPr>
                <w:sz w:val="24"/>
                <w:szCs w:val="24"/>
              </w:rPr>
              <w:lastRenderedPageBreak/>
              <w:t>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FD4496" w:rsidP="00F72A37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F72A37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C32D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676E01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7 823</w:t>
            </w:r>
            <w:r w:rsidR="00260F87">
              <w:rPr>
                <w:b/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FD44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457CE9" w:rsidRDefault="00037A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F6DEB">
              <w:rPr>
                <w:sz w:val="24"/>
                <w:szCs w:val="24"/>
              </w:rPr>
              <w:t>5,7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457CE9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5301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5530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455301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5530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455301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641E6B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641E6B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641E6B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641E6B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15ADA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3 187,1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495D3F" w:rsidP="00E15A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E15AD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495D3F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BF050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FD4496" w:rsidRPr="00D22EE8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D22EE8" w:rsidRDefault="009519F7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050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FD4496" w:rsidRPr="00D22EE8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D22EE8" w:rsidRDefault="009519F7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25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63,9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519F7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25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63,9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4496" w:rsidRDefault="009519F7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3F364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  <w:r w:rsidR="009519F7">
              <w:rPr>
                <w:sz w:val="24"/>
                <w:szCs w:val="24"/>
              </w:rPr>
              <w:t>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3F364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  <w:r w:rsidR="009519F7">
              <w:rPr>
                <w:sz w:val="24"/>
                <w:szCs w:val="24"/>
              </w:rPr>
              <w:t>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4496" w:rsidRDefault="00FD4496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</w:t>
            </w:r>
            <w:r w:rsidR="009519F7">
              <w:rPr>
                <w:sz w:val="24"/>
                <w:szCs w:val="24"/>
              </w:rPr>
              <w:t>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DC5D2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19F7">
              <w:rPr>
                <w:sz w:val="24"/>
                <w:szCs w:val="24"/>
              </w:rPr>
              <w:t>5,1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080939" w:rsidRDefault="002F1C58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3F0461" w:rsidRDefault="003F0461" w:rsidP="00091939">
      <w:pPr>
        <w:tabs>
          <w:tab w:val="left" w:pos="4680"/>
        </w:tabs>
        <w:rPr>
          <w:szCs w:val="28"/>
        </w:rPr>
      </w:pPr>
    </w:p>
    <w:p w:rsidR="003F0461" w:rsidRDefault="003F0461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3F0461" w:rsidRDefault="003F0461" w:rsidP="00EC70D1">
      <w:pPr>
        <w:tabs>
          <w:tab w:val="left" w:pos="4680"/>
        </w:tabs>
        <w:rPr>
          <w:szCs w:val="28"/>
        </w:rPr>
      </w:pPr>
    </w:p>
    <w:p w:rsidR="003F0461" w:rsidRDefault="003F0461" w:rsidP="00EC70D1">
      <w:pPr>
        <w:tabs>
          <w:tab w:val="left" w:pos="4680"/>
        </w:tabs>
        <w:rPr>
          <w:szCs w:val="28"/>
        </w:rPr>
      </w:pPr>
    </w:p>
    <w:p w:rsidR="003F0461" w:rsidRDefault="003F0461" w:rsidP="00EC70D1">
      <w:pPr>
        <w:tabs>
          <w:tab w:val="left" w:pos="4680"/>
        </w:tabs>
        <w:rPr>
          <w:szCs w:val="28"/>
        </w:rPr>
      </w:pPr>
    </w:p>
    <w:p w:rsidR="003F0461" w:rsidRDefault="003F0461" w:rsidP="00EC70D1">
      <w:pPr>
        <w:tabs>
          <w:tab w:val="left" w:pos="4680"/>
        </w:tabs>
        <w:rPr>
          <w:szCs w:val="28"/>
        </w:rPr>
      </w:pPr>
    </w:p>
    <w:p w:rsidR="003F0461" w:rsidRDefault="003F0461" w:rsidP="00EC70D1">
      <w:pPr>
        <w:tabs>
          <w:tab w:val="left" w:pos="4680"/>
        </w:tabs>
        <w:rPr>
          <w:szCs w:val="28"/>
        </w:rPr>
      </w:pPr>
    </w:p>
    <w:p w:rsidR="003F0461" w:rsidRPr="00EC70D1" w:rsidRDefault="003F0461" w:rsidP="00EC70D1">
      <w:pPr>
        <w:tabs>
          <w:tab w:val="left" w:pos="4680"/>
        </w:tabs>
        <w:rPr>
          <w:szCs w:val="28"/>
        </w:rPr>
      </w:pPr>
    </w:p>
    <w:p w:rsidR="00442F4C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 xml:space="preserve">ПРИЛОЖЕНИЕ </w:t>
      </w:r>
      <w:r w:rsidR="003F0461">
        <w:rPr>
          <w:szCs w:val="28"/>
        </w:rPr>
        <w:t>№ 8</w:t>
      </w:r>
    </w:p>
    <w:p w:rsidR="003F0461" w:rsidRPr="00EC70D1" w:rsidRDefault="003F0461" w:rsidP="00385F8C">
      <w:pPr>
        <w:ind w:firstLine="4962"/>
        <w:rPr>
          <w:szCs w:val="28"/>
        </w:rPr>
      </w:pP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EF7037" w:rsidP="00385F8C">
      <w:pPr>
        <w:tabs>
          <w:tab w:val="left" w:pos="4680"/>
        </w:tabs>
        <w:ind w:firstLine="4962"/>
        <w:rPr>
          <w:szCs w:val="28"/>
        </w:rPr>
      </w:pPr>
      <w:r w:rsidRPr="00EC70D1">
        <w:rPr>
          <w:szCs w:val="28"/>
        </w:rPr>
        <w:t xml:space="preserve">от </w:t>
      </w:r>
      <w:r w:rsidR="003F0461">
        <w:rPr>
          <w:szCs w:val="28"/>
        </w:rPr>
        <w:t>11.12.2019 г. № 19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BC79F6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17 343,5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F61164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4101,0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2990,4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2986,6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FD4496" w:rsidRDefault="00BC79F6" w:rsidP="00EE5261">
            <w:pPr>
              <w:jc w:val="right"/>
              <w:rPr>
                <w:sz w:val="24"/>
                <w:szCs w:val="24"/>
              </w:rPr>
            </w:pPr>
            <w:r w:rsidRPr="00FD4496">
              <w:rPr>
                <w:sz w:val="24"/>
                <w:szCs w:val="24"/>
              </w:rPr>
              <w:t>2986,6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11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11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11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</w:t>
            </w:r>
            <w:r w:rsidRPr="00334774">
              <w:rPr>
                <w:sz w:val="24"/>
                <w:szCs w:val="24"/>
              </w:rPr>
              <w:lastRenderedPageBreak/>
              <w:t>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разработке нормативно-технической документации автомобильных дорог местного значения, </w:t>
            </w:r>
            <w:r w:rsidRPr="00334774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поддержки </w:t>
            </w:r>
            <w:r w:rsidRPr="00334774">
              <w:rPr>
                <w:sz w:val="24"/>
                <w:szCs w:val="24"/>
              </w:rPr>
              <w:lastRenderedPageBreak/>
              <w:t>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7 823,1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457CE9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</w:t>
            </w:r>
            <w:r w:rsidRPr="00334774">
              <w:rPr>
                <w:sz w:val="24"/>
                <w:szCs w:val="24"/>
              </w:rPr>
              <w:lastRenderedPageBreak/>
              <w:t>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457CE9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852A5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852A5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D22EE8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D22EE8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2563,9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2563,9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080939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</w:t>
            </w:r>
            <w:r w:rsidRPr="00334774">
              <w:rPr>
                <w:sz w:val="24"/>
                <w:szCs w:val="24"/>
              </w:rPr>
              <w:lastRenderedPageBreak/>
              <w:t>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BE382C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BE382C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607700" w:rsidRDefault="00607700" w:rsidP="008C708A"/>
    <w:p w:rsidR="00607700" w:rsidRDefault="00607700" w:rsidP="008C708A"/>
    <w:p w:rsidR="003F0461" w:rsidRDefault="003F0461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proofErr w:type="spellStart"/>
      <w:r>
        <w:t>В.В.Сидоро</w:t>
      </w:r>
      <w:proofErr w:type="spellEnd"/>
    </w:p>
    <w:p w:rsidR="003F0461" w:rsidRDefault="003F0461" w:rsidP="008C708A"/>
    <w:p w:rsidR="003F0461" w:rsidRDefault="003F0461" w:rsidP="008C708A"/>
    <w:p w:rsidR="003F0461" w:rsidRDefault="003F0461" w:rsidP="008C708A"/>
    <w:p w:rsidR="003F0461" w:rsidRDefault="003F0461" w:rsidP="008C708A"/>
    <w:p w:rsidR="003F0461" w:rsidRDefault="003F0461" w:rsidP="008C708A"/>
    <w:p w:rsidR="003F0461" w:rsidRDefault="003F0461" w:rsidP="008C708A"/>
    <w:p w:rsidR="003F0461" w:rsidRDefault="003F0461" w:rsidP="008C708A"/>
    <w:p w:rsidR="008C708A" w:rsidRDefault="008C708A"/>
    <w:p w:rsidR="00607700" w:rsidRDefault="00607700"/>
    <w:p w:rsidR="00607700" w:rsidRDefault="003F0461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607700" w:rsidRPr="009F7F5C">
        <w:rPr>
          <w:i w:val="0"/>
          <w:sz w:val="28"/>
          <w:szCs w:val="28"/>
        </w:rPr>
        <w:t>9</w:t>
      </w:r>
    </w:p>
    <w:p w:rsidR="003F0461" w:rsidRPr="003F0461" w:rsidRDefault="003F0461" w:rsidP="003F0461"/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решением Совета 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 xml:space="preserve">сельского поселения Новопокровского района 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3F0461">
        <w:t>11.12.2019 г. № 19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20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1 500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F14142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-2 2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="00607700" w:rsidRPr="00F14142">
              <w:rPr>
                <w:sz w:val="24"/>
                <w:szCs w:val="24"/>
              </w:rPr>
              <w:t>00</w:t>
            </w:r>
            <w:proofErr w:type="spellEnd"/>
            <w:r w:rsidR="00607700"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F14142" w:rsidP="000C01F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F14142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317917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F14142" w:rsidRPr="00F14142">
              <w:rPr>
                <w:sz w:val="24"/>
                <w:szCs w:val="24"/>
              </w:rPr>
              <w:t>2</w:t>
            </w:r>
            <w:r w:rsidR="00F14142">
              <w:rPr>
                <w:sz w:val="24"/>
                <w:szCs w:val="24"/>
              </w:rPr>
              <w:t xml:space="preserve"> </w:t>
            </w:r>
            <w:r w:rsidR="00F14142"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241DDF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B4C39" w:rsidRPr="00F14142">
              <w:rPr>
                <w:sz w:val="24"/>
                <w:szCs w:val="24"/>
              </w:rPr>
              <w:t>15</w:t>
            </w:r>
            <w:r w:rsidR="00F14142" w:rsidRP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-1</w:t>
            </w:r>
            <w:r w:rsidR="00CB4C39" w:rsidRPr="00F14142">
              <w:rPr>
                <w:sz w:val="24"/>
                <w:szCs w:val="24"/>
              </w:rPr>
              <w:t>5</w:t>
            </w:r>
            <w:r w:rsid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-1</w:t>
            </w:r>
            <w:r w:rsidR="00CB4C39" w:rsidRPr="00F14142">
              <w:rPr>
                <w:sz w:val="24"/>
                <w:szCs w:val="24"/>
              </w:rPr>
              <w:t>5</w:t>
            </w:r>
            <w:r w:rsid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0C01F1" w:rsidRPr="00F14142">
              <w:rPr>
                <w:sz w:val="24"/>
                <w:szCs w:val="24"/>
              </w:rPr>
              <w:t>1</w:t>
            </w:r>
            <w:r w:rsidR="00CB4C39" w:rsidRPr="00F14142">
              <w:rPr>
                <w:sz w:val="24"/>
                <w:szCs w:val="24"/>
              </w:rPr>
              <w:t>5</w:t>
            </w:r>
            <w:r w:rsid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973B3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D0567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D0567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D0567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2B74FC" w:rsidRDefault="002B74FC" w:rsidP="00607700"/>
    <w:p w:rsidR="00607700" w:rsidRDefault="00607700" w:rsidP="00607700"/>
    <w:p w:rsidR="00607700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3F0461">
        <w:rPr>
          <w:i w:val="0"/>
          <w:sz w:val="28"/>
          <w:szCs w:val="28"/>
        </w:rPr>
        <w:t xml:space="preserve">№ </w:t>
      </w:r>
      <w:r w:rsidR="00607700">
        <w:rPr>
          <w:i w:val="0"/>
          <w:sz w:val="28"/>
          <w:szCs w:val="28"/>
        </w:rPr>
        <w:t>10</w:t>
      </w:r>
    </w:p>
    <w:p w:rsidR="003F0461" w:rsidRPr="003F0461" w:rsidRDefault="003F0461" w:rsidP="003F0461"/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  <w:r w:rsidR="00C07ED9">
        <w:t xml:space="preserve"> 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 xml:space="preserve">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3F0461">
        <w:t>11.12.2019 г. № 19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 xml:space="preserve">Объем межбюджетных трансфертов, предоставляемых </w:t>
      </w:r>
      <w:r w:rsidR="00E26EDA">
        <w:rPr>
          <w:b/>
          <w:szCs w:val="28"/>
        </w:rPr>
        <w:t>другим бюджетам бюджетной системы Российской Федерации,</w:t>
      </w:r>
      <w:r w:rsidR="00D51808">
        <w:rPr>
          <w:b/>
          <w:szCs w:val="28"/>
        </w:rPr>
        <w:t xml:space="preserve"> </w:t>
      </w:r>
      <w:r w:rsidRPr="002F3DC0">
        <w:rPr>
          <w:b/>
          <w:szCs w:val="28"/>
        </w:rPr>
        <w:t>на 20</w:t>
      </w:r>
      <w:r w:rsidR="00E61C14">
        <w:rPr>
          <w:b/>
          <w:szCs w:val="28"/>
        </w:rPr>
        <w:t>20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C14">
        <w:tab/>
      </w:r>
      <w:r w:rsidR="00E61C14">
        <w:tab/>
      </w:r>
      <w:r w:rsidRPr="00BA0359">
        <w:rPr>
          <w:sz w:val="26"/>
          <w:szCs w:val="26"/>
        </w:rPr>
        <w:t xml:space="preserve"> (тыс. рублей)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E26EDA" w:rsidP="006077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525D23" w:rsidRDefault="00E61C14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</w:t>
            </w: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Pr="00D51808" w:rsidRDefault="00E61C14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>
        <w:t xml:space="preserve">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BE0E50" w:rsidRDefault="00BE0E50" w:rsidP="00BE0E50"/>
    <w:p w:rsidR="00D51808" w:rsidRDefault="00244E8C" w:rsidP="00BE0E50">
      <w:pPr>
        <w:ind w:firstLine="4820"/>
      </w:pPr>
      <w:r>
        <w:lastRenderedPageBreak/>
        <w:t>ПРИЛОЖЕНИЕ</w:t>
      </w:r>
      <w:r w:rsidR="00D51808">
        <w:t xml:space="preserve"> </w:t>
      </w:r>
      <w:r w:rsidR="003F0461">
        <w:t xml:space="preserve">№ </w:t>
      </w:r>
      <w:r w:rsidR="00D51808">
        <w:t>11</w:t>
      </w:r>
    </w:p>
    <w:p w:rsidR="003F0461" w:rsidRPr="0050713C" w:rsidRDefault="003F0461" w:rsidP="00BE0E50">
      <w:pPr>
        <w:ind w:firstLine="4820"/>
      </w:pP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3F0461">
        <w:t>11.12.2019 г. № 19</w:t>
      </w:r>
      <w:r w:rsidR="00FB0A55">
        <w:t xml:space="preserve"> 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 w:rsidR="00BE0E50">
        <w:rPr>
          <w:b/>
          <w:szCs w:val="28"/>
        </w:rPr>
        <w:t>20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BE0E50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F6116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0E50">
              <w:rPr>
                <w:rFonts w:ascii="Times New Roman" w:hAnsi="Times New Roman" w:cs="Times New Roman"/>
                <w:b/>
                <w:sz w:val="24"/>
                <w:szCs w:val="24"/>
              </w:rPr>
              <w:t> 793,8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1F3188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E50">
              <w:rPr>
                <w:rFonts w:ascii="Times New Roman" w:hAnsi="Times New Roman" w:cs="Times New Roman"/>
                <w:sz w:val="24"/>
                <w:szCs w:val="24"/>
              </w:rPr>
              <w:t> 793,8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1F3188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E50">
              <w:rPr>
                <w:rFonts w:ascii="Times New Roman" w:hAnsi="Times New Roman" w:cs="Times New Roman"/>
                <w:sz w:val="24"/>
                <w:szCs w:val="24"/>
              </w:rPr>
              <w:t> 701,8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BE0E50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F6116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3E27">
              <w:rPr>
                <w:rFonts w:ascii="Times New Roman" w:hAnsi="Times New Roman" w:cs="Times New Roman"/>
                <w:b/>
                <w:sz w:val="24"/>
                <w:szCs w:val="24"/>
              </w:rPr>
              <w:t> 793,8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и сооружений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</w:t>
            </w:r>
          </w:p>
        </w:tc>
        <w:tc>
          <w:tcPr>
            <w:tcW w:w="1800" w:type="dxa"/>
          </w:tcPr>
          <w:p w:rsidR="00334774" w:rsidRPr="00B66B5D" w:rsidRDefault="00B66B5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B66B5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B66B5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B66B5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Pr="00C8582D">
        <w:rPr>
          <w:szCs w:val="28"/>
        </w:rPr>
        <w:t>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D51808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3F0461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</w:t>
      </w:r>
    </w:p>
    <w:p w:rsidR="003F0461" w:rsidRPr="003F0461" w:rsidRDefault="003F0461" w:rsidP="003F0461"/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Покровского сельского поселения Новопокровского района 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3F0461">
        <w:t>11.12.2019 г. № 19</w:t>
      </w:r>
      <w:r w:rsidR="002B7334">
        <w:t xml:space="preserve"> 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 w:rsidR="00375CBE">
        <w:rPr>
          <w:b/>
        </w:rPr>
        <w:t>20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26EDA" w:rsidRDefault="00920409" w:rsidP="0092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5CBE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2</w:t>
            </w:r>
            <w:r w:rsidR="00375CBE">
              <w:rPr>
                <w:sz w:val="24"/>
                <w:szCs w:val="24"/>
              </w:rPr>
              <w:t>00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26EDA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26EDA" w:rsidRDefault="007A5BA6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5CBE">
              <w:rPr>
                <w:sz w:val="24"/>
                <w:szCs w:val="24"/>
              </w:rPr>
              <w:t>2 2</w:t>
            </w:r>
            <w:r w:rsidR="00525D23" w:rsidRPr="00E26EDA">
              <w:rPr>
                <w:sz w:val="24"/>
                <w:szCs w:val="24"/>
              </w:rPr>
              <w:t>00,0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E06338" w:rsidRDefault="00920409" w:rsidP="00920409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920409" w:rsidRDefault="007A5BA6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Default="007A5BA6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920409">
              <w:rPr>
                <w:sz w:val="24"/>
                <w:szCs w:val="24"/>
              </w:rPr>
              <w:t>00,0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375CBE">
        <w:tab/>
      </w:r>
      <w:r>
        <w:t xml:space="preserve">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3F0461">
        <w:rPr>
          <w:i w:val="0"/>
          <w:sz w:val="28"/>
          <w:szCs w:val="28"/>
        </w:rPr>
        <w:t xml:space="preserve">№ </w:t>
      </w:r>
      <w:r w:rsidR="00D41518">
        <w:rPr>
          <w:i w:val="0"/>
          <w:sz w:val="28"/>
          <w:szCs w:val="28"/>
        </w:rPr>
        <w:t>1</w:t>
      </w:r>
      <w:r w:rsidR="009150CC">
        <w:rPr>
          <w:i w:val="0"/>
          <w:sz w:val="28"/>
          <w:szCs w:val="28"/>
        </w:rPr>
        <w:t>3</w:t>
      </w:r>
    </w:p>
    <w:p w:rsidR="003F0461" w:rsidRPr="003F0461" w:rsidRDefault="003F0461" w:rsidP="003F0461"/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 xml:space="preserve">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3F0461">
        <w:t>11.12.2019 г. № 19</w:t>
      </w:r>
      <w:r w:rsidR="00B92EB1">
        <w:t xml:space="preserve"> 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</w:t>
      </w:r>
      <w:r w:rsidR="007266C8">
        <w:rPr>
          <w:b/>
        </w:rPr>
        <w:t>20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20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6C8">
        <w:tab/>
      </w:r>
      <w:r w:rsidR="007266C8">
        <w:tab/>
      </w:r>
      <w:r w:rsidR="007266C8">
        <w:tab/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>
        <w:t>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3F0461">
      <w:headerReference w:type="default" r:id="rId8"/>
      <w:pgSz w:w="11906" w:h="16838"/>
      <w:pgMar w:top="1134" w:right="707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03" w:rsidRDefault="000E1E03" w:rsidP="00EF7037">
      <w:r>
        <w:separator/>
      </w:r>
    </w:p>
  </w:endnote>
  <w:endnote w:type="continuationSeparator" w:id="0">
    <w:p w:rsidR="000E1E03" w:rsidRDefault="000E1E03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03" w:rsidRDefault="000E1E03" w:rsidP="00EF7037">
      <w:r>
        <w:separator/>
      </w:r>
    </w:p>
  </w:footnote>
  <w:footnote w:type="continuationSeparator" w:id="0">
    <w:p w:rsidR="000E1E03" w:rsidRDefault="000E1E03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E15ADA" w:rsidRDefault="00E62A20">
        <w:pPr>
          <w:pStyle w:val="a8"/>
          <w:jc w:val="center"/>
        </w:pPr>
        <w:fldSimple w:instr=" PAGE   \* MERGEFORMAT ">
          <w:r w:rsidR="003F0461">
            <w:rPr>
              <w:noProof/>
            </w:rPr>
            <w:t>47</w:t>
          </w:r>
        </w:fldSimple>
      </w:p>
    </w:sdtContent>
  </w:sdt>
  <w:p w:rsidR="00E15ADA" w:rsidRDefault="00E15A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20AAD"/>
    <w:rsid w:val="00022B3E"/>
    <w:rsid w:val="000246F1"/>
    <w:rsid w:val="00037AF7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E1E03"/>
    <w:rsid w:val="000E227A"/>
    <w:rsid w:val="000F0D43"/>
    <w:rsid w:val="000F6DEB"/>
    <w:rsid w:val="00100A5A"/>
    <w:rsid w:val="00106614"/>
    <w:rsid w:val="0011417D"/>
    <w:rsid w:val="00120164"/>
    <w:rsid w:val="0013319D"/>
    <w:rsid w:val="0013461F"/>
    <w:rsid w:val="001368F4"/>
    <w:rsid w:val="001379A2"/>
    <w:rsid w:val="00137E1E"/>
    <w:rsid w:val="0014034E"/>
    <w:rsid w:val="00141D0E"/>
    <w:rsid w:val="00144A6B"/>
    <w:rsid w:val="001513DD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756D"/>
    <w:rsid w:val="002064EF"/>
    <w:rsid w:val="0021650F"/>
    <w:rsid w:val="00224B69"/>
    <w:rsid w:val="00231497"/>
    <w:rsid w:val="002365D3"/>
    <w:rsid w:val="00237C7B"/>
    <w:rsid w:val="00240863"/>
    <w:rsid w:val="00241DDF"/>
    <w:rsid w:val="002432EA"/>
    <w:rsid w:val="00244E8C"/>
    <w:rsid w:val="00247B7F"/>
    <w:rsid w:val="0025239C"/>
    <w:rsid w:val="002555C3"/>
    <w:rsid w:val="00256451"/>
    <w:rsid w:val="00260DF1"/>
    <w:rsid w:val="00260EA7"/>
    <w:rsid w:val="00260F87"/>
    <w:rsid w:val="002624A6"/>
    <w:rsid w:val="00263DAE"/>
    <w:rsid w:val="00265162"/>
    <w:rsid w:val="00273AD5"/>
    <w:rsid w:val="00281666"/>
    <w:rsid w:val="0028264F"/>
    <w:rsid w:val="00283B38"/>
    <w:rsid w:val="002A151F"/>
    <w:rsid w:val="002B202C"/>
    <w:rsid w:val="002B4739"/>
    <w:rsid w:val="002B6F89"/>
    <w:rsid w:val="002B7334"/>
    <w:rsid w:val="002B74FC"/>
    <w:rsid w:val="002C2328"/>
    <w:rsid w:val="002C32DF"/>
    <w:rsid w:val="002C5F47"/>
    <w:rsid w:val="002D2842"/>
    <w:rsid w:val="002D2A14"/>
    <w:rsid w:val="002D2F27"/>
    <w:rsid w:val="002D47C1"/>
    <w:rsid w:val="002D4EE2"/>
    <w:rsid w:val="002D4FA7"/>
    <w:rsid w:val="002D722F"/>
    <w:rsid w:val="002E05D9"/>
    <w:rsid w:val="002E291F"/>
    <w:rsid w:val="002F1C58"/>
    <w:rsid w:val="002F42A2"/>
    <w:rsid w:val="003002FD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59CD"/>
    <w:rsid w:val="00371024"/>
    <w:rsid w:val="00372114"/>
    <w:rsid w:val="00375CBE"/>
    <w:rsid w:val="00383957"/>
    <w:rsid w:val="00385F8C"/>
    <w:rsid w:val="0038679F"/>
    <w:rsid w:val="0039126F"/>
    <w:rsid w:val="00395639"/>
    <w:rsid w:val="003959B8"/>
    <w:rsid w:val="003A2B70"/>
    <w:rsid w:val="003B0B29"/>
    <w:rsid w:val="003B4330"/>
    <w:rsid w:val="003B7E68"/>
    <w:rsid w:val="003C27AF"/>
    <w:rsid w:val="003C4B76"/>
    <w:rsid w:val="003E3044"/>
    <w:rsid w:val="003E5431"/>
    <w:rsid w:val="003E6C53"/>
    <w:rsid w:val="003E7D29"/>
    <w:rsid w:val="003F0461"/>
    <w:rsid w:val="003F28B2"/>
    <w:rsid w:val="003F3649"/>
    <w:rsid w:val="004035CD"/>
    <w:rsid w:val="004037D4"/>
    <w:rsid w:val="004039A1"/>
    <w:rsid w:val="0040644F"/>
    <w:rsid w:val="00407D38"/>
    <w:rsid w:val="004109EB"/>
    <w:rsid w:val="0041197F"/>
    <w:rsid w:val="00415FCA"/>
    <w:rsid w:val="00422C88"/>
    <w:rsid w:val="00433EEA"/>
    <w:rsid w:val="00442F4C"/>
    <w:rsid w:val="00443741"/>
    <w:rsid w:val="004459EC"/>
    <w:rsid w:val="004507B0"/>
    <w:rsid w:val="00455301"/>
    <w:rsid w:val="00457017"/>
    <w:rsid w:val="004642CD"/>
    <w:rsid w:val="00467AAA"/>
    <w:rsid w:val="00471FAA"/>
    <w:rsid w:val="004730DE"/>
    <w:rsid w:val="00474196"/>
    <w:rsid w:val="00480AC1"/>
    <w:rsid w:val="00483BBE"/>
    <w:rsid w:val="00487C7B"/>
    <w:rsid w:val="00487F78"/>
    <w:rsid w:val="0049281D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2D2B"/>
    <w:rsid w:val="0052459B"/>
    <w:rsid w:val="00525D23"/>
    <w:rsid w:val="005279EE"/>
    <w:rsid w:val="005347B9"/>
    <w:rsid w:val="005451CA"/>
    <w:rsid w:val="00547D84"/>
    <w:rsid w:val="00553F40"/>
    <w:rsid w:val="0055646A"/>
    <w:rsid w:val="00562E55"/>
    <w:rsid w:val="00571DDA"/>
    <w:rsid w:val="0057496C"/>
    <w:rsid w:val="005757F2"/>
    <w:rsid w:val="00577238"/>
    <w:rsid w:val="00581975"/>
    <w:rsid w:val="00582713"/>
    <w:rsid w:val="00583119"/>
    <w:rsid w:val="005912C6"/>
    <w:rsid w:val="0059137A"/>
    <w:rsid w:val="00594933"/>
    <w:rsid w:val="005974C6"/>
    <w:rsid w:val="005A0A90"/>
    <w:rsid w:val="005A64F0"/>
    <w:rsid w:val="005B0D75"/>
    <w:rsid w:val="005C1F3F"/>
    <w:rsid w:val="005C2FE8"/>
    <w:rsid w:val="005C5188"/>
    <w:rsid w:val="005D2ACF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62B48"/>
    <w:rsid w:val="00675147"/>
    <w:rsid w:val="00676E01"/>
    <w:rsid w:val="006808A3"/>
    <w:rsid w:val="00684630"/>
    <w:rsid w:val="00695D50"/>
    <w:rsid w:val="00697C1F"/>
    <w:rsid w:val="006A07EB"/>
    <w:rsid w:val="006B01AF"/>
    <w:rsid w:val="006B2D63"/>
    <w:rsid w:val="006B6A58"/>
    <w:rsid w:val="006B70B9"/>
    <w:rsid w:val="006C4C89"/>
    <w:rsid w:val="006C4D86"/>
    <w:rsid w:val="006C7205"/>
    <w:rsid w:val="006D40C5"/>
    <w:rsid w:val="006D5E55"/>
    <w:rsid w:val="006E7869"/>
    <w:rsid w:val="006F6807"/>
    <w:rsid w:val="007035D3"/>
    <w:rsid w:val="0070582A"/>
    <w:rsid w:val="0071328F"/>
    <w:rsid w:val="00715D7C"/>
    <w:rsid w:val="00721E49"/>
    <w:rsid w:val="00724766"/>
    <w:rsid w:val="00725BAD"/>
    <w:rsid w:val="0072614C"/>
    <w:rsid w:val="007266C8"/>
    <w:rsid w:val="00727C7E"/>
    <w:rsid w:val="00736007"/>
    <w:rsid w:val="007500A2"/>
    <w:rsid w:val="007545B7"/>
    <w:rsid w:val="00754B11"/>
    <w:rsid w:val="007644B4"/>
    <w:rsid w:val="0076700B"/>
    <w:rsid w:val="00770570"/>
    <w:rsid w:val="00771D62"/>
    <w:rsid w:val="007762BE"/>
    <w:rsid w:val="0078283D"/>
    <w:rsid w:val="0078750B"/>
    <w:rsid w:val="00794056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4F2C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4FA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C029D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AE8"/>
    <w:rsid w:val="009358A8"/>
    <w:rsid w:val="009431F9"/>
    <w:rsid w:val="0095186B"/>
    <w:rsid w:val="009519F7"/>
    <w:rsid w:val="00955233"/>
    <w:rsid w:val="009553AD"/>
    <w:rsid w:val="00966209"/>
    <w:rsid w:val="0097275A"/>
    <w:rsid w:val="00973B39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777E"/>
    <w:rsid w:val="009C7D00"/>
    <w:rsid w:val="009D08EF"/>
    <w:rsid w:val="009E37A4"/>
    <w:rsid w:val="009E6BCB"/>
    <w:rsid w:val="009E7732"/>
    <w:rsid w:val="009E7F8C"/>
    <w:rsid w:val="009F5DCD"/>
    <w:rsid w:val="009F7F5C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5B19"/>
    <w:rsid w:val="00AB6DEF"/>
    <w:rsid w:val="00AC3B26"/>
    <w:rsid w:val="00AD0031"/>
    <w:rsid w:val="00AD5C97"/>
    <w:rsid w:val="00AE7091"/>
    <w:rsid w:val="00AE747C"/>
    <w:rsid w:val="00AF1AA8"/>
    <w:rsid w:val="00AF4E5D"/>
    <w:rsid w:val="00B109D7"/>
    <w:rsid w:val="00B11CD9"/>
    <w:rsid w:val="00B12346"/>
    <w:rsid w:val="00B20104"/>
    <w:rsid w:val="00B23050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1FC2"/>
    <w:rsid w:val="00B92EB1"/>
    <w:rsid w:val="00B9303C"/>
    <w:rsid w:val="00B97318"/>
    <w:rsid w:val="00BA4FF8"/>
    <w:rsid w:val="00BA5EC3"/>
    <w:rsid w:val="00BB2793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7ED9"/>
    <w:rsid w:val="00C32ECF"/>
    <w:rsid w:val="00C37AA0"/>
    <w:rsid w:val="00C412A0"/>
    <w:rsid w:val="00C446E8"/>
    <w:rsid w:val="00C47A55"/>
    <w:rsid w:val="00C50C2B"/>
    <w:rsid w:val="00C6118C"/>
    <w:rsid w:val="00C6530C"/>
    <w:rsid w:val="00C658F6"/>
    <w:rsid w:val="00C7338F"/>
    <w:rsid w:val="00C81DA7"/>
    <w:rsid w:val="00C85B02"/>
    <w:rsid w:val="00CA09D3"/>
    <w:rsid w:val="00CA1FA5"/>
    <w:rsid w:val="00CB4C39"/>
    <w:rsid w:val="00CC450A"/>
    <w:rsid w:val="00CE36DE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1560"/>
    <w:rsid w:val="00D72231"/>
    <w:rsid w:val="00D74781"/>
    <w:rsid w:val="00D77DC2"/>
    <w:rsid w:val="00D835A3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4EF0"/>
    <w:rsid w:val="00DF517C"/>
    <w:rsid w:val="00DF6DB5"/>
    <w:rsid w:val="00E06338"/>
    <w:rsid w:val="00E15ADA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6489"/>
    <w:rsid w:val="00E476A3"/>
    <w:rsid w:val="00E53D3C"/>
    <w:rsid w:val="00E57F7D"/>
    <w:rsid w:val="00E61215"/>
    <w:rsid w:val="00E61C14"/>
    <w:rsid w:val="00E62A20"/>
    <w:rsid w:val="00E6376D"/>
    <w:rsid w:val="00E75B51"/>
    <w:rsid w:val="00E910D2"/>
    <w:rsid w:val="00E96C92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F394E"/>
    <w:rsid w:val="00EF4C56"/>
    <w:rsid w:val="00EF7037"/>
    <w:rsid w:val="00F003A1"/>
    <w:rsid w:val="00F00BC8"/>
    <w:rsid w:val="00F024B9"/>
    <w:rsid w:val="00F11B3A"/>
    <w:rsid w:val="00F14142"/>
    <w:rsid w:val="00F14C20"/>
    <w:rsid w:val="00F3180C"/>
    <w:rsid w:val="00F36974"/>
    <w:rsid w:val="00F4238B"/>
    <w:rsid w:val="00F47898"/>
    <w:rsid w:val="00F56A2F"/>
    <w:rsid w:val="00F608E8"/>
    <w:rsid w:val="00F6116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9306-C629-42A7-8965-8D7E1B15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12637</Words>
  <Characters>72035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2019-11-13T07:11:00Z</cp:lastPrinted>
  <dcterms:created xsi:type="dcterms:W3CDTF">2019-12-12T05:34:00Z</dcterms:created>
  <dcterms:modified xsi:type="dcterms:W3CDTF">2019-12-12T05:34:00Z</dcterms:modified>
</cp:coreProperties>
</file>